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81209846"/>
        <w:placeholder>
          <w:docPart w:val="E1B5CC490BB20140A771A2BFD7CD5E5F"/>
        </w:placeholder>
      </w:sdtPr>
      <w:sdtEndPr>
        <w:rPr>
          <w:rFonts w:asciiTheme="minorHAnsi" w:hAnsiTheme="minorHAnsi"/>
          <w:color w:val="0070C0"/>
          <w14:textFill>
            <w14:solidFill>
              <w14:srgbClr w14:val="0070C0"/>
            </w14:solidFill>
          </w14:textFill>
        </w:rPr>
      </w:sdtEndPr>
      <w:sdtContent>
        <w:p w:rsidR="00BF0FBC" w:rsidRPr="00686E8F" w:rsidRDefault="00686E8F" w:rsidP="00686E8F">
          <w:pPr>
            <w:pStyle w:val="Title"/>
            <w:jc w:val="center"/>
            <w:rPr>
              <w:rFonts w:asciiTheme="minorHAnsi" w:hAnsiTheme="minorHAnsi"/>
              <w:color w:val="0070C0"/>
              <w14:textFill>
                <w14:solidFill>
                  <w14:srgbClr w14:val="0070C0"/>
                </w14:solidFill>
              </w14:textFill>
            </w:rPr>
          </w:pPr>
          <w:r w:rsidRPr="00686E8F">
            <w:rPr>
              <w:rFonts w:asciiTheme="minorHAnsi" w:hAnsiTheme="minorHAnsi"/>
              <w:color w:val="0070C0"/>
              <w14:textFill>
                <w14:solidFill>
                  <w14:srgbClr w14:val="0070C0"/>
                </w14:solidFill>
              </w14:textFill>
            </w:rPr>
            <w:t>Meeting Minutes</w:t>
          </w:r>
        </w:p>
      </w:sdtContent>
    </w:sdt>
    <w:sdt>
      <w:sdtPr>
        <w:rPr>
          <w:rFonts w:ascii="Felix Titling" w:hAnsi="Felix Titling"/>
        </w:rPr>
        <w:id w:val="841976995"/>
        <w:placeholder>
          <w:docPart w:val="54E1712453515F45B63FF2B7DBA7A9B1"/>
        </w:placeholder>
      </w:sdtPr>
      <w:sdtEndPr>
        <w:rPr>
          <w:rFonts w:asciiTheme="majorHAnsi" w:hAnsiTheme="majorHAnsi"/>
          <w:color w:val="0070C0"/>
        </w:rPr>
      </w:sdtEndPr>
      <w:sdtContent>
        <w:p w:rsidR="00BF0FBC" w:rsidRPr="00B2793C" w:rsidRDefault="00BB6B06" w:rsidP="00BB6B06">
          <w:pPr>
            <w:pStyle w:val="Subtitle"/>
            <w:jc w:val="center"/>
            <w:rPr>
              <w:color w:val="0070C0"/>
            </w:rPr>
          </w:pPr>
          <w:r w:rsidRPr="00B2793C">
            <w:rPr>
              <w:rFonts w:ascii="Felix Titling" w:hAnsi="Felix Titling"/>
              <w:color w:val="0070C0"/>
            </w:rPr>
            <w:t>STATE PUBLIC DEFENSE COMMISSION</w:t>
          </w:r>
        </w:p>
      </w:sdtContent>
    </w:sdt>
    <w:p w:rsidR="00464E92" w:rsidRDefault="008044C7" w:rsidP="003322FA">
      <w:pPr>
        <w:spacing w:after="0"/>
      </w:pPr>
      <w:r w:rsidRPr="00DB4BCE">
        <w:rPr>
          <w:rStyle w:val="IntenseEmphasis"/>
          <w:color w:val="0070C0"/>
        </w:rPr>
        <w:t>Date | time</w:t>
      </w:r>
      <w:r w:rsidRPr="00DB4BCE">
        <w:rPr>
          <w:color w:val="0070C0"/>
        </w:rPr>
        <w:t xml:space="preserve"> </w:t>
      </w:r>
      <w:sdt>
        <w:sdtPr>
          <w:id w:val="705675763"/>
          <w:placeholder>
            <w:docPart w:val="598586E7040BE945A3732D99C0002B3B"/>
          </w:placeholder>
          <w:date w:fullDate="2017-06-22T13:00:00Z">
            <w:dateFormat w:val="M/d/yyyy h:mm am/pm"/>
            <w:lid w:val="en-US"/>
            <w:storeMappedDataAs w:val="dateTime"/>
            <w:calendar w:val="gregorian"/>
          </w:date>
        </w:sdtPr>
        <w:sdtEndPr/>
        <w:sdtContent>
          <w:r w:rsidR="00F847A4">
            <w:t>6/22/2017 1:00 PM</w:t>
          </w:r>
        </w:sdtContent>
      </w:sdt>
      <w:r>
        <w:t xml:space="preserve"> |</w:t>
      </w:r>
      <w:r w:rsidR="00297690">
        <w:t xml:space="preserve"> </w:t>
      </w:r>
      <w:r w:rsidR="00864F52">
        <w:rPr>
          <w:i/>
          <w:color w:val="0070C0"/>
        </w:rPr>
        <w:t>Location</w:t>
      </w:r>
      <w:r w:rsidR="00864F52" w:rsidRPr="00864F52">
        <w:t xml:space="preserve"> </w:t>
      </w:r>
      <w:r w:rsidR="00C64CED">
        <w:t>PDC Office, 816 W. Bannock Street, Suite 201</w:t>
      </w:r>
      <w:r w:rsidR="000F2384">
        <w:rPr>
          <w:rFonts w:cs="Times New Roman"/>
        </w:rPr>
        <w:t xml:space="preserve">, </w:t>
      </w:r>
      <w:r w:rsidR="000F2384" w:rsidRPr="003322FA">
        <w:rPr>
          <w:rFonts w:cs="Times New Roman"/>
        </w:rPr>
        <w:t>Boise, ID  83702</w:t>
      </w:r>
    </w:p>
    <w:p w:rsidR="00BF0FBC" w:rsidRDefault="008044C7" w:rsidP="00D047A0">
      <w:pPr>
        <w:pBdr>
          <w:top w:val="single" w:sz="4" w:space="1" w:color="444D26" w:themeColor="text2"/>
        </w:pBdr>
        <w:spacing w:before="0" w:after="0"/>
        <w:jc w:val="center"/>
      </w:pPr>
      <w:r>
        <w:t xml:space="preserve"> </w:t>
      </w:r>
      <w:r w:rsidRPr="00DB4BCE">
        <w:rPr>
          <w:rStyle w:val="IntenseEmphasis"/>
          <w:color w:val="0070C0"/>
        </w:rPr>
        <w:t>Meeting</w:t>
      </w:r>
      <w:r w:rsidR="003322FA">
        <w:rPr>
          <w:rStyle w:val="IntenseEmphasis"/>
          <w:color w:val="0070C0"/>
        </w:rPr>
        <w:t>:</w:t>
      </w:r>
      <w:r w:rsidR="003322FA">
        <w:t xml:space="preserve"> </w:t>
      </w:r>
      <w:r w:rsidR="00F847A4">
        <w:t>June</w:t>
      </w:r>
      <w:r w:rsidR="004E623E">
        <w:t xml:space="preserve"> </w:t>
      </w:r>
      <w:r w:rsidR="007E2944">
        <w:t>Commission</w:t>
      </w:r>
      <w:r w:rsidR="00B81A8B">
        <w:t xml:space="preserve"> </w:t>
      </w:r>
      <w:r w:rsidR="007E0F84">
        <w:t>Meeting</w:t>
      </w:r>
    </w:p>
    <w:p w:rsidR="00BF0FBC" w:rsidRPr="00DB4BCE" w:rsidRDefault="00BB6B06" w:rsidP="00E36A5F">
      <w:pPr>
        <w:pStyle w:val="Heading1"/>
        <w:pBdr>
          <w:top w:val="single" w:sz="4" w:space="1" w:color="auto"/>
          <w:bottom w:val="single" w:sz="4" w:space="1" w:color="auto"/>
        </w:pBdr>
        <w:spacing w:before="0"/>
        <w:rPr>
          <w:color w:val="0070C0"/>
        </w:rPr>
      </w:pPr>
      <w:r w:rsidRPr="00DB4BCE">
        <w:rPr>
          <w:color w:val="0070C0"/>
        </w:rPr>
        <w:t>Commission</w:t>
      </w:r>
      <w:r w:rsidR="008044C7" w:rsidRPr="00DB4BCE">
        <w:rPr>
          <w:color w:val="0070C0"/>
        </w:rPr>
        <w:t xml:space="preserve"> </w:t>
      </w:r>
      <w:r w:rsidR="006A1D0C">
        <w:rPr>
          <w:color w:val="0070C0"/>
        </w:rPr>
        <w:t>M</w:t>
      </w:r>
      <w:r w:rsidR="008044C7" w:rsidRPr="00DB4BCE">
        <w:rPr>
          <w:color w:val="0070C0"/>
        </w:rPr>
        <w:t>embers</w:t>
      </w:r>
      <w:r w:rsidRPr="00DB4BCE">
        <w:rPr>
          <w:color w:val="0070C0"/>
        </w:rPr>
        <w:t xml:space="preserve"> </w:t>
      </w:r>
    </w:p>
    <w:p w:rsidR="00DB4BCE" w:rsidRDefault="004615DC" w:rsidP="00E36A5F">
      <w:pPr>
        <w:spacing w:before="0"/>
      </w:pPr>
      <w:sdt>
        <w:sdtPr>
          <w:id w:val="746302778"/>
          <w:placeholder>
            <w:docPart w:val="43EC98F5CBE00C4F8CAA0205D57A9606"/>
          </w:placeholder>
        </w:sdtPr>
        <w:sdtEndPr/>
        <w:sdtContent>
          <w:r w:rsidR="00BB6B06">
            <w:t>Darrell Bolz, Chair, Juvenile Justice Comm</w:t>
          </w:r>
          <w:r w:rsidR="00903E3C">
            <w:t>.</w:t>
          </w:r>
        </w:sdtContent>
      </w:sdt>
      <w:r w:rsidR="008044C7">
        <w:t xml:space="preserve"> </w:t>
      </w:r>
      <w:r w:rsidR="00321099" w:rsidRPr="000568A3">
        <w:rPr>
          <w:color w:val="808080" w:themeColor="background1" w:themeShade="80"/>
        </w:rPr>
        <w:t>|</w:t>
      </w:r>
      <w:r w:rsidR="000568A3">
        <w:t xml:space="preserve"> </w:t>
      </w:r>
      <w:sdt>
        <w:sdtPr>
          <w:id w:val="455840010"/>
          <w:placeholder>
            <w:docPart w:val="43EC98F5CBE00C4F8CAA0205D57A9606"/>
          </w:placeholder>
        </w:sdtPr>
        <w:sdtEndPr/>
        <w:sdtContent>
          <w:proofErr w:type="spellStart"/>
          <w:r w:rsidR="00C34E7E">
            <w:t>Shellee</w:t>
          </w:r>
          <w:proofErr w:type="spellEnd"/>
          <w:r w:rsidR="00C34E7E">
            <w:t xml:space="preserve"> Daniels, IAC Representative </w:t>
          </w:r>
          <w:r w:rsidR="00C34E7E" w:rsidRPr="000568A3">
            <w:rPr>
              <w:color w:val="808080" w:themeColor="background1" w:themeShade="80"/>
            </w:rPr>
            <w:t>|</w:t>
          </w:r>
          <w:r w:rsidR="00C34E7E">
            <w:rPr>
              <w:color w:val="808080" w:themeColor="background1" w:themeShade="80"/>
            </w:rPr>
            <w:t xml:space="preserve"> </w:t>
          </w:r>
          <w:r w:rsidR="00C34E7E">
            <w:t xml:space="preserve">Eric Fredericksen, SAPD </w:t>
          </w:r>
          <w:r w:rsidR="00C34E7E" w:rsidRPr="000568A3">
            <w:rPr>
              <w:color w:val="808080" w:themeColor="background1" w:themeShade="80"/>
            </w:rPr>
            <w:t>|</w:t>
          </w:r>
        </w:sdtContent>
      </w:sdt>
      <w:r w:rsidR="00C34E7E">
        <w:rPr>
          <w:color w:val="808080" w:themeColor="background1" w:themeShade="80"/>
        </w:rPr>
        <w:t xml:space="preserve"> </w:t>
      </w:r>
      <w:sdt>
        <w:sdtPr>
          <w:id w:val="158046216"/>
          <w:placeholder>
            <w:docPart w:val="84AD84FA1F3B41E499BC9970858A2361"/>
          </w:placeholder>
        </w:sdtPr>
        <w:sdtEndPr/>
        <w:sdtContent>
          <w:r w:rsidR="00994AB4">
            <w:t xml:space="preserve">Linda Copple Trout, </w:t>
          </w:r>
          <w:r w:rsidR="005513BD">
            <w:t xml:space="preserve">Representative </w:t>
          </w:r>
          <w:r w:rsidR="00994AB4">
            <w:t>of the Courts</w:t>
          </w:r>
          <w:r w:rsidR="005B13E5">
            <w:t xml:space="preserve"> </w:t>
          </w:r>
          <w:r w:rsidR="005B13E5" w:rsidRPr="000568A3">
            <w:rPr>
              <w:color w:val="808080" w:themeColor="background1" w:themeShade="80"/>
            </w:rPr>
            <w:t>|</w:t>
          </w:r>
          <w:r w:rsidR="005B13E5">
            <w:t xml:space="preserve"> </w:t>
          </w:r>
          <w:r w:rsidR="00C34E7E">
            <w:t xml:space="preserve">William Wellman, Defense Attorney </w:t>
          </w:r>
          <w:r w:rsidR="00C34E7E" w:rsidRPr="000568A3">
            <w:rPr>
              <w:color w:val="808080" w:themeColor="background1" w:themeShade="80"/>
            </w:rPr>
            <w:t>|</w:t>
          </w:r>
          <w:r w:rsidR="00C34E7E">
            <w:t xml:space="preserve"> Chuck Winder, Senator  </w:t>
          </w:r>
        </w:sdtContent>
      </w:sdt>
    </w:p>
    <w:p w:rsidR="001508E0" w:rsidRDefault="00994AB4" w:rsidP="00994AB4">
      <w:pPr>
        <w:spacing w:before="0" w:after="0"/>
      </w:pPr>
      <w:r>
        <w:t>Kimberly Simmons, Executive Director</w:t>
      </w:r>
      <w:r w:rsidR="00F12557">
        <w:t xml:space="preserve"> </w:t>
      </w:r>
      <w:r w:rsidR="00F12557" w:rsidRPr="000568A3">
        <w:rPr>
          <w:color w:val="808080" w:themeColor="background1" w:themeShade="80"/>
        </w:rPr>
        <w:t>|</w:t>
      </w:r>
      <w:r w:rsidR="00F12557">
        <w:rPr>
          <w:color w:val="808080" w:themeColor="background1" w:themeShade="80"/>
        </w:rPr>
        <w:t xml:space="preserve"> </w:t>
      </w:r>
      <w:r w:rsidR="00F12557">
        <w:t xml:space="preserve">Kelly Jennings, Deputy Director </w:t>
      </w:r>
    </w:p>
    <w:p w:rsidR="00196229" w:rsidRDefault="00C34E7E" w:rsidP="002453FB">
      <w:pPr>
        <w:spacing w:before="0" w:after="0"/>
      </w:pPr>
      <w:r>
        <w:t xml:space="preserve">Andrew Masser, Research Analyst </w:t>
      </w:r>
      <w:r w:rsidRPr="000568A3">
        <w:rPr>
          <w:color w:val="808080" w:themeColor="background1" w:themeShade="80"/>
        </w:rPr>
        <w:t>|</w:t>
      </w:r>
      <w:r>
        <w:t xml:space="preserve"> </w:t>
      </w:r>
      <w:r w:rsidR="00BB6B06">
        <w:t>Nichole Devaney, Admin</w:t>
      </w:r>
      <w:r w:rsidR="00903E3C">
        <w:t>.</w:t>
      </w:r>
      <w:r w:rsidR="00BB6B06">
        <w:t xml:space="preserve"> Ass</w:t>
      </w:r>
      <w:r w:rsidR="00903E3C">
        <w:t>t.</w:t>
      </w:r>
      <w:r w:rsidR="00E36A5F">
        <w:t xml:space="preserve"> | </w:t>
      </w:r>
      <w:r w:rsidR="002453FB">
        <w:t xml:space="preserve">Brianne McCoy, Regional </w:t>
      </w:r>
      <w:r w:rsidR="00E36A5F">
        <w:t>Coordinator</w:t>
      </w:r>
      <w:r w:rsidR="002453FB">
        <w:t xml:space="preserve"> </w:t>
      </w:r>
    </w:p>
    <w:p w:rsidR="00686E8F" w:rsidRDefault="00686E8F" w:rsidP="00686E8F">
      <w:pPr>
        <w:pStyle w:val="Heading1"/>
        <w:pBdr>
          <w:top w:val="single" w:sz="4" w:space="1" w:color="auto"/>
          <w:bottom w:val="single" w:sz="4" w:space="1" w:color="auto"/>
        </w:pBdr>
        <w:rPr>
          <w:color w:val="0070C0"/>
        </w:rPr>
      </w:pPr>
      <w:r w:rsidRPr="00DB4BCE">
        <w:rPr>
          <w:color w:val="0070C0"/>
        </w:rPr>
        <w:t xml:space="preserve">Commission </w:t>
      </w:r>
      <w:r>
        <w:rPr>
          <w:color w:val="0070C0"/>
        </w:rPr>
        <w:t>M</w:t>
      </w:r>
      <w:r w:rsidRPr="00DB4BCE">
        <w:rPr>
          <w:color w:val="0070C0"/>
        </w:rPr>
        <w:t xml:space="preserve">embers </w:t>
      </w:r>
      <w:r>
        <w:rPr>
          <w:color w:val="0070C0"/>
        </w:rPr>
        <w:t>A</w:t>
      </w:r>
      <w:r w:rsidRPr="00DB4BCE">
        <w:rPr>
          <w:color w:val="0070C0"/>
        </w:rPr>
        <w:t>bsent</w:t>
      </w:r>
    </w:p>
    <w:p w:rsidR="00686E8F" w:rsidRDefault="004615DC" w:rsidP="00686E8F">
      <w:sdt>
        <w:sdtPr>
          <w:id w:val="-201553010"/>
          <w:placeholder>
            <w:docPart w:val="86EDE981B45648E884344740EE4C744F"/>
          </w:placeholder>
        </w:sdtPr>
        <w:sdtEndPr/>
        <w:sdtContent>
          <w:r w:rsidR="00686E8F">
            <w:t>Christy Perry, Vice Chair, Representative</w:t>
          </w:r>
        </w:sdtContent>
      </w:sdt>
    </w:p>
    <w:p w:rsidR="00686E8F" w:rsidRPr="00DB4BCE" w:rsidRDefault="00686E8F" w:rsidP="00686E8F">
      <w:pPr>
        <w:pStyle w:val="Heading1"/>
        <w:pBdr>
          <w:top w:val="single" w:sz="4" w:space="1" w:color="auto"/>
          <w:bottom w:val="single" w:sz="4" w:space="1" w:color="auto"/>
        </w:pBdr>
        <w:rPr>
          <w:color w:val="0070C0"/>
        </w:rPr>
      </w:pPr>
      <w:r w:rsidRPr="00DB4BCE">
        <w:rPr>
          <w:color w:val="0070C0"/>
        </w:rPr>
        <w:t xml:space="preserve">Others </w:t>
      </w:r>
      <w:r>
        <w:rPr>
          <w:color w:val="0070C0"/>
        </w:rPr>
        <w:t>P</w:t>
      </w:r>
      <w:r w:rsidRPr="00DB4BCE">
        <w:rPr>
          <w:color w:val="0070C0"/>
        </w:rPr>
        <w:t>resent</w:t>
      </w:r>
    </w:p>
    <w:p w:rsidR="00686E8F" w:rsidRDefault="00D81E72" w:rsidP="002453FB">
      <w:pPr>
        <w:spacing w:before="0" w:after="0"/>
      </w:pPr>
      <w:r>
        <w:t xml:space="preserve">David </w:t>
      </w:r>
      <w:proofErr w:type="spellStart"/>
      <w:r>
        <w:t>Delyea</w:t>
      </w:r>
      <w:proofErr w:type="spellEnd"/>
      <w:r>
        <w:t xml:space="preserve">, ACLU </w:t>
      </w:r>
      <w:r w:rsidRPr="000568A3">
        <w:rPr>
          <w:color w:val="808080" w:themeColor="background1" w:themeShade="80"/>
        </w:rPr>
        <w:t>|</w:t>
      </w:r>
      <w:r>
        <w:rPr>
          <w:color w:val="808080" w:themeColor="background1" w:themeShade="80"/>
        </w:rPr>
        <w:t xml:space="preserve"> </w:t>
      </w:r>
      <w:proofErr w:type="spellStart"/>
      <w:r>
        <w:t>Eulahia</w:t>
      </w:r>
      <w:proofErr w:type="spellEnd"/>
      <w:r>
        <w:t xml:space="preserve"> </w:t>
      </w:r>
      <w:proofErr w:type="spellStart"/>
      <w:r>
        <w:t>Kapari</w:t>
      </w:r>
      <w:proofErr w:type="spellEnd"/>
      <w:r>
        <w:t xml:space="preserve">, ACLU </w:t>
      </w:r>
      <w:r w:rsidRPr="000568A3">
        <w:rPr>
          <w:color w:val="808080" w:themeColor="background1" w:themeShade="80"/>
        </w:rPr>
        <w:t>|</w:t>
      </w:r>
      <w:r>
        <w:rPr>
          <w:color w:val="808080" w:themeColor="background1" w:themeShade="80"/>
        </w:rPr>
        <w:t xml:space="preserve"> </w:t>
      </w:r>
      <w:r>
        <w:t xml:space="preserve">Hannah </w:t>
      </w:r>
      <w:proofErr w:type="spellStart"/>
      <w:r>
        <w:t>Drabinski</w:t>
      </w:r>
      <w:proofErr w:type="spellEnd"/>
      <w:r>
        <w:t>, ACLU</w:t>
      </w:r>
    </w:p>
    <w:p w:rsidR="00D81E72" w:rsidRPr="00D81E72" w:rsidRDefault="00D81E72" w:rsidP="002453FB">
      <w:pPr>
        <w:spacing w:before="0" w:after="0"/>
      </w:pPr>
    </w:p>
    <w:tbl>
      <w:tblPr>
        <w:tblStyle w:val="ListTable6Colorful1"/>
        <w:tblW w:w="5083" w:type="pct"/>
        <w:jc w:val="center"/>
        <w:tblLayout w:type="fixed"/>
        <w:tblCellMar>
          <w:top w:w="0" w:type="dxa"/>
          <w:left w:w="0" w:type="dxa"/>
          <w:bottom w:w="0" w:type="dxa"/>
          <w:right w:w="0" w:type="dxa"/>
        </w:tblCellMar>
        <w:tblLook w:val="0600" w:firstRow="0" w:lastRow="0" w:firstColumn="0" w:lastColumn="0" w:noHBand="1" w:noVBand="1"/>
        <w:tblDescription w:val="Agenda items"/>
      </w:tblPr>
      <w:tblGrid>
        <w:gridCol w:w="810"/>
        <w:gridCol w:w="8729"/>
        <w:gridCol w:w="1440"/>
      </w:tblGrid>
      <w:tr w:rsidR="00BF0FBC" w:rsidTr="009C7C9C">
        <w:trPr>
          <w:tblHeader/>
          <w:jc w:val="center"/>
        </w:trPr>
        <w:tc>
          <w:tcPr>
            <w:tcW w:w="810" w:type="dxa"/>
          </w:tcPr>
          <w:p w:rsidR="00BF0FBC" w:rsidRPr="00DB4BCE" w:rsidRDefault="00BF0FBC">
            <w:pPr>
              <w:pStyle w:val="Heading2"/>
              <w:outlineLvl w:val="1"/>
              <w:rPr>
                <w:color w:val="0070C0"/>
              </w:rPr>
            </w:pPr>
          </w:p>
        </w:tc>
        <w:tc>
          <w:tcPr>
            <w:tcW w:w="8729" w:type="dxa"/>
          </w:tcPr>
          <w:p w:rsidR="00BF0FBC" w:rsidRPr="00DB4BCE" w:rsidRDefault="008044C7">
            <w:pPr>
              <w:pStyle w:val="Heading2"/>
              <w:outlineLvl w:val="1"/>
              <w:rPr>
                <w:color w:val="0070C0"/>
              </w:rPr>
            </w:pPr>
            <w:r w:rsidRPr="00DB4BCE">
              <w:rPr>
                <w:color w:val="0070C0"/>
              </w:rPr>
              <w:t>Item</w:t>
            </w:r>
          </w:p>
        </w:tc>
        <w:tc>
          <w:tcPr>
            <w:tcW w:w="1440" w:type="dxa"/>
          </w:tcPr>
          <w:p w:rsidR="00BF0FBC" w:rsidRPr="008044C7" w:rsidRDefault="00B2793C">
            <w:pPr>
              <w:pStyle w:val="Heading2"/>
              <w:outlineLvl w:val="1"/>
              <w:rPr>
                <w:color w:val="3366FF"/>
              </w:rPr>
            </w:pPr>
            <w:r>
              <w:rPr>
                <w:color w:val="0070C0"/>
              </w:rPr>
              <w:t>Responsible</w:t>
            </w:r>
          </w:p>
        </w:tc>
      </w:tr>
      <w:tr w:rsidR="008A27CE" w:rsidTr="009C7C9C">
        <w:trPr>
          <w:trHeight w:val="342"/>
          <w:jc w:val="center"/>
        </w:trPr>
        <w:tc>
          <w:tcPr>
            <w:tcW w:w="810" w:type="dxa"/>
          </w:tcPr>
          <w:p w:rsidR="008A27CE" w:rsidRDefault="00995F36" w:rsidP="00391E89">
            <w:pPr>
              <w:spacing w:before="0" w:after="0"/>
            </w:pPr>
            <w:r>
              <w:t>1:</w:t>
            </w:r>
            <w:r w:rsidR="00391E89">
              <w:t>00</w:t>
            </w:r>
            <w:r w:rsidR="00DE25D4">
              <w:t>pm</w:t>
            </w:r>
          </w:p>
        </w:tc>
        <w:tc>
          <w:tcPr>
            <w:tcW w:w="8729" w:type="dxa"/>
          </w:tcPr>
          <w:p w:rsidR="008A27CE" w:rsidRDefault="008A27CE" w:rsidP="00012E25">
            <w:pPr>
              <w:spacing w:before="0" w:after="0"/>
            </w:pPr>
            <w:r>
              <w:t xml:space="preserve">Welcome and </w:t>
            </w:r>
            <w:r w:rsidR="007921AD">
              <w:t>C</w:t>
            </w:r>
            <w:r>
              <w:t xml:space="preserve">all to </w:t>
            </w:r>
            <w:r w:rsidR="007921AD">
              <w:t>O</w:t>
            </w:r>
            <w:r>
              <w:t>rder</w:t>
            </w:r>
            <w:r w:rsidR="00D11412">
              <w:t>:  Chair Bolz called the meeting to order at 1:01pm</w:t>
            </w:r>
          </w:p>
          <w:p w:rsidR="00D11412" w:rsidRDefault="00D11412" w:rsidP="00012E25">
            <w:pPr>
              <w:spacing w:before="0" w:after="0"/>
            </w:pPr>
            <w:r>
              <w:t>Roll Call</w:t>
            </w:r>
          </w:p>
          <w:p w:rsidR="00D00CB4" w:rsidRDefault="00D00CB4" w:rsidP="00012E25">
            <w:pPr>
              <w:spacing w:before="0" w:after="0"/>
            </w:pPr>
            <w:r>
              <w:t>Review of Attachments, if needed, by the Commission</w:t>
            </w:r>
          </w:p>
        </w:tc>
        <w:tc>
          <w:tcPr>
            <w:tcW w:w="1440" w:type="dxa"/>
          </w:tcPr>
          <w:p w:rsidR="008A27CE" w:rsidRDefault="008A27CE" w:rsidP="00012E25">
            <w:pPr>
              <w:spacing w:before="0" w:after="0"/>
            </w:pPr>
            <w:r>
              <w:t>Bolz</w:t>
            </w:r>
          </w:p>
        </w:tc>
      </w:tr>
      <w:tr w:rsidR="000B6963" w:rsidTr="00F847A4">
        <w:trPr>
          <w:trHeight w:val="1161"/>
          <w:jc w:val="center"/>
        </w:trPr>
        <w:tc>
          <w:tcPr>
            <w:tcW w:w="810" w:type="dxa"/>
          </w:tcPr>
          <w:p w:rsidR="000B6963" w:rsidRDefault="00D00CB4" w:rsidP="00391E89">
            <w:pPr>
              <w:spacing w:before="0" w:after="0"/>
            </w:pPr>
            <w:r>
              <w:t>1:30pm</w:t>
            </w:r>
          </w:p>
        </w:tc>
        <w:tc>
          <w:tcPr>
            <w:tcW w:w="8729" w:type="dxa"/>
          </w:tcPr>
          <w:p w:rsidR="000B6963" w:rsidRPr="000B6963" w:rsidRDefault="000B6963" w:rsidP="00012E25">
            <w:pPr>
              <w:spacing w:before="0" w:after="0"/>
              <w:rPr>
                <w:b/>
                <w:caps/>
                <w:u w:val="single"/>
              </w:rPr>
            </w:pPr>
            <w:r w:rsidRPr="000B6963">
              <w:rPr>
                <w:b/>
                <w:caps/>
                <w:u w:val="single"/>
              </w:rPr>
              <w:t>Consent Agenda</w:t>
            </w:r>
          </w:p>
          <w:p w:rsidR="000B6963" w:rsidRPr="00D81E72" w:rsidRDefault="000B6963" w:rsidP="00012E25">
            <w:pPr>
              <w:spacing w:before="0" w:after="0"/>
            </w:pPr>
            <w:r w:rsidRPr="000B6963">
              <w:rPr>
                <w:i/>
                <w:iCs/>
                <w:sz w:val="18"/>
              </w:rPr>
              <w:t xml:space="preserve">Items on the Consent Agenda are considered </w:t>
            </w:r>
            <w:proofErr w:type="gramStart"/>
            <w:r w:rsidRPr="000B6963">
              <w:rPr>
                <w:i/>
                <w:iCs/>
                <w:sz w:val="18"/>
              </w:rPr>
              <w:t>to be routine</w:t>
            </w:r>
            <w:proofErr w:type="gramEnd"/>
            <w:r w:rsidRPr="000B6963">
              <w:rPr>
                <w:i/>
                <w:iCs/>
                <w:sz w:val="18"/>
              </w:rPr>
              <w:t xml:space="preserve"> and will be enacted by one motion. There will be no separate discussion on these items unless a Commissioner or citizen so requests, in which case the item </w:t>
            </w:r>
            <w:proofErr w:type="gramStart"/>
            <w:r w:rsidRPr="000B6963">
              <w:rPr>
                <w:i/>
                <w:iCs/>
                <w:sz w:val="18"/>
              </w:rPr>
              <w:t>will be removed from the Consent Agenda and placed on the Regular Agenda</w:t>
            </w:r>
            <w:proofErr w:type="gramEnd"/>
            <w:r w:rsidRPr="000B6963">
              <w:rPr>
                <w:i/>
                <w:iCs/>
                <w:sz w:val="18"/>
              </w:rPr>
              <w:t>.</w:t>
            </w:r>
            <w:r w:rsidR="00D81E72">
              <w:rPr>
                <w:i/>
                <w:iCs/>
                <w:sz w:val="18"/>
              </w:rPr>
              <w:t xml:space="preserve">  </w:t>
            </w:r>
            <w:r w:rsidR="00D81E72" w:rsidRPr="00D11412">
              <w:rPr>
                <w:rFonts w:cs="Times New Roman"/>
              </w:rPr>
              <w:t>Winder moved to approve the consent agenda, Fredericksen seconded and all members voted u</w:t>
            </w:r>
            <w:r w:rsidR="00D81E72">
              <w:rPr>
                <w:rFonts w:cs="Times New Roman"/>
              </w:rPr>
              <w:t>na</w:t>
            </w:r>
            <w:r w:rsidR="00D81E72" w:rsidRPr="00D11412">
              <w:rPr>
                <w:rFonts w:cs="Times New Roman"/>
              </w:rPr>
              <w:t xml:space="preserve">nimously to approve the agenda.  </w:t>
            </w:r>
          </w:p>
        </w:tc>
        <w:tc>
          <w:tcPr>
            <w:tcW w:w="1440" w:type="dxa"/>
          </w:tcPr>
          <w:p w:rsidR="000B6963" w:rsidRDefault="000B6963" w:rsidP="00012E25">
            <w:pPr>
              <w:spacing w:before="0" w:after="0"/>
            </w:pPr>
          </w:p>
        </w:tc>
      </w:tr>
      <w:tr w:rsidR="00030071" w:rsidTr="007F5D80">
        <w:trPr>
          <w:trHeight w:val="279"/>
          <w:jc w:val="center"/>
        </w:trPr>
        <w:tc>
          <w:tcPr>
            <w:tcW w:w="810" w:type="dxa"/>
          </w:tcPr>
          <w:p w:rsidR="00030071" w:rsidRDefault="00030071" w:rsidP="00391E89">
            <w:pPr>
              <w:spacing w:before="0" w:after="0"/>
            </w:pPr>
          </w:p>
        </w:tc>
        <w:tc>
          <w:tcPr>
            <w:tcW w:w="8729" w:type="dxa"/>
          </w:tcPr>
          <w:p w:rsidR="00B9161E" w:rsidRPr="00994AB4" w:rsidRDefault="00B81A8B" w:rsidP="00F847A4">
            <w:pPr>
              <w:spacing w:before="0" w:after="0"/>
            </w:pPr>
            <w:r>
              <w:t xml:space="preserve">Approval of </w:t>
            </w:r>
            <w:r w:rsidR="00D047A0">
              <w:t>P</w:t>
            </w:r>
            <w:r>
              <w:t>rior Meeting Minutes (</w:t>
            </w:r>
            <w:r w:rsidR="00C7059E">
              <w:t>5/</w:t>
            </w:r>
            <w:r w:rsidR="00F847A4">
              <w:t>31</w:t>
            </w:r>
            <w:r w:rsidR="007E21BC">
              <w:t>/17</w:t>
            </w:r>
            <w:r>
              <w:t>)</w:t>
            </w:r>
          </w:p>
        </w:tc>
        <w:sdt>
          <w:sdtPr>
            <w:id w:val="-821429289"/>
            <w:placeholder>
              <w:docPart w:val="89AA79019A2B45E48B915E9E62AA6471"/>
            </w:placeholder>
          </w:sdtPr>
          <w:sdtEndPr/>
          <w:sdtContent>
            <w:sdt>
              <w:sdtPr>
                <w:id w:val="229049828"/>
                <w:placeholder>
                  <w:docPart w:val="87329BD1AC234BF9B17F93A9AC68C37C"/>
                </w:placeholder>
              </w:sdtPr>
              <w:sdtEndPr/>
              <w:sdtContent>
                <w:tc>
                  <w:tcPr>
                    <w:tcW w:w="1440" w:type="dxa"/>
                  </w:tcPr>
                  <w:p w:rsidR="00030071" w:rsidRDefault="00B81A8B" w:rsidP="00012E25">
                    <w:pPr>
                      <w:spacing w:before="0" w:after="0"/>
                    </w:pPr>
                    <w:r>
                      <w:t>Bolz</w:t>
                    </w:r>
                  </w:p>
                </w:tc>
              </w:sdtContent>
            </w:sdt>
          </w:sdtContent>
        </w:sdt>
      </w:tr>
      <w:tr w:rsidR="000246EC" w:rsidTr="007F5D80">
        <w:trPr>
          <w:trHeight w:val="279"/>
          <w:jc w:val="center"/>
        </w:trPr>
        <w:tc>
          <w:tcPr>
            <w:tcW w:w="810" w:type="dxa"/>
          </w:tcPr>
          <w:p w:rsidR="000246EC" w:rsidRDefault="000246EC" w:rsidP="007E21BC">
            <w:pPr>
              <w:spacing w:before="0" w:after="0"/>
            </w:pPr>
          </w:p>
        </w:tc>
        <w:tc>
          <w:tcPr>
            <w:tcW w:w="8729" w:type="dxa"/>
          </w:tcPr>
          <w:p w:rsidR="003F7593" w:rsidRPr="00E36A5F" w:rsidRDefault="000246EC" w:rsidP="00E36A5F">
            <w:pPr>
              <w:spacing w:before="0" w:after="0"/>
              <w:rPr>
                <w:rFonts w:cs="Times New Roman"/>
              </w:rPr>
            </w:pPr>
            <w:r>
              <w:rPr>
                <w:rFonts w:cs="Times New Roman"/>
              </w:rPr>
              <w:t>Budget / Financial Update</w:t>
            </w:r>
          </w:p>
        </w:tc>
        <w:tc>
          <w:tcPr>
            <w:tcW w:w="1440" w:type="dxa"/>
          </w:tcPr>
          <w:p w:rsidR="000246EC" w:rsidRDefault="00196471" w:rsidP="004E623E">
            <w:pPr>
              <w:spacing w:before="0" w:after="0"/>
            </w:pPr>
            <w:r>
              <w:t>Simmons</w:t>
            </w:r>
          </w:p>
        </w:tc>
      </w:tr>
      <w:tr w:rsidR="00D00CB4" w:rsidTr="007F5D80">
        <w:trPr>
          <w:trHeight w:val="279"/>
          <w:jc w:val="center"/>
        </w:trPr>
        <w:tc>
          <w:tcPr>
            <w:tcW w:w="810" w:type="dxa"/>
          </w:tcPr>
          <w:p w:rsidR="00D00CB4" w:rsidRDefault="00D00CB4" w:rsidP="007E21BC">
            <w:pPr>
              <w:spacing w:before="0" w:after="0"/>
            </w:pPr>
          </w:p>
        </w:tc>
        <w:tc>
          <w:tcPr>
            <w:tcW w:w="8729" w:type="dxa"/>
          </w:tcPr>
          <w:p w:rsidR="00D00CB4" w:rsidRDefault="00D00CB4" w:rsidP="00A431F9">
            <w:pPr>
              <w:spacing w:before="0" w:after="0"/>
              <w:rPr>
                <w:rFonts w:cs="Times New Roman"/>
              </w:rPr>
            </w:pPr>
            <w:r>
              <w:rPr>
                <w:rFonts w:cs="Times New Roman"/>
              </w:rPr>
              <w:t>FY201</w:t>
            </w:r>
            <w:r w:rsidR="00A431F9">
              <w:rPr>
                <w:rFonts w:cs="Times New Roman"/>
              </w:rPr>
              <w:t>9</w:t>
            </w:r>
            <w:r>
              <w:rPr>
                <w:rFonts w:cs="Times New Roman"/>
              </w:rPr>
              <w:t xml:space="preserve"> Budget Request</w:t>
            </w:r>
          </w:p>
        </w:tc>
        <w:tc>
          <w:tcPr>
            <w:tcW w:w="1440" w:type="dxa"/>
          </w:tcPr>
          <w:p w:rsidR="00D00CB4" w:rsidRDefault="00D00CB4" w:rsidP="004E623E">
            <w:pPr>
              <w:spacing w:before="0" w:after="0"/>
            </w:pPr>
          </w:p>
        </w:tc>
      </w:tr>
      <w:tr w:rsidR="00D00CB4" w:rsidTr="007F5D80">
        <w:trPr>
          <w:trHeight w:val="279"/>
          <w:jc w:val="center"/>
        </w:trPr>
        <w:tc>
          <w:tcPr>
            <w:tcW w:w="810" w:type="dxa"/>
          </w:tcPr>
          <w:p w:rsidR="00D00CB4" w:rsidRDefault="00D00CB4" w:rsidP="007E21BC">
            <w:pPr>
              <w:spacing w:before="0" w:after="0"/>
            </w:pPr>
          </w:p>
        </w:tc>
        <w:tc>
          <w:tcPr>
            <w:tcW w:w="8729" w:type="dxa"/>
          </w:tcPr>
          <w:p w:rsidR="00D00CB4" w:rsidRPr="00D00CB4" w:rsidRDefault="00D00CB4" w:rsidP="00E36A5F">
            <w:pPr>
              <w:spacing w:before="0" w:after="0"/>
              <w:rPr>
                <w:rFonts w:cs="Times New Roman"/>
              </w:rPr>
            </w:pPr>
            <w:r w:rsidRPr="00D00CB4">
              <w:rPr>
                <w:rFonts w:cs="Times New Roman"/>
              </w:rPr>
              <w:t>FY2018 Strategic Plan</w:t>
            </w:r>
          </w:p>
        </w:tc>
        <w:tc>
          <w:tcPr>
            <w:tcW w:w="1440" w:type="dxa"/>
          </w:tcPr>
          <w:p w:rsidR="00D00CB4" w:rsidRDefault="00D00CB4" w:rsidP="004E623E">
            <w:pPr>
              <w:spacing w:before="0" w:after="0"/>
            </w:pPr>
          </w:p>
        </w:tc>
      </w:tr>
      <w:tr w:rsidR="00D00CB4" w:rsidTr="00D81E72">
        <w:trPr>
          <w:trHeight w:val="324"/>
          <w:jc w:val="center"/>
        </w:trPr>
        <w:tc>
          <w:tcPr>
            <w:tcW w:w="810" w:type="dxa"/>
          </w:tcPr>
          <w:p w:rsidR="00D00CB4" w:rsidRDefault="00D00CB4" w:rsidP="007E21BC">
            <w:pPr>
              <w:spacing w:before="0" w:after="0"/>
            </w:pPr>
          </w:p>
        </w:tc>
        <w:tc>
          <w:tcPr>
            <w:tcW w:w="8729" w:type="dxa"/>
          </w:tcPr>
          <w:p w:rsidR="00D11412" w:rsidRPr="00D00CB4" w:rsidRDefault="00D00CB4" w:rsidP="00D81E72">
            <w:pPr>
              <w:spacing w:before="0" w:after="0"/>
              <w:rPr>
                <w:rFonts w:cs="Times New Roman"/>
              </w:rPr>
            </w:pPr>
            <w:r>
              <w:rPr>
                <w:rFonts w:cs="Times New Roman"/>
              </w:rPr>
              <w:t>ELF Policy Update</w:t>
            </w:r>
          </w:p>
        </w:tc>
        <w:tc>
          <w:tcPr>
            <w:tcW w:w="1440" w:type="dxa"/>
          </w:tcPr>
          <w:p w:rsidR="00D00CB4" w:rsidRDefault="00D00CB4" w:rsidP="004E623E">
            <w:pPr>
              <w:spacing w:before="0" w:after="0"/>
            </w:pPr>
          </w:p>
        </w:tc>
      </w:tr>
      <w:tr w:rsidR="000B6963" w:rsidTr="007F5D80">
        <w:trPr>
          <w:trHeight w:val="279"/>
          <w:jc w:val="center"/>
        </w:trPr>
        <w:tc>
          <w:tcPr>
            <w:tcW w:w="810" w:type="dxa"/>
          </w:tcPr>
          <w:p w:rsidR="000B6963" w:rsidRDefault="000B6963" w:rsidP="007E21BC">
            <w:pPr>
              <w:spacing w:before="0" w:after="0"/>
            </w:pPr>
          </w:p>
        </w:tc>
        <w:tc>
          <w:tcPr>
            <w:tcW w:w="8729" w:type="dxa"/>
          </w:tcPr>
          <w:p w:rsidR="00196229" w:rsidRPr="00D11412" w:rsidRDefault="00196229" w:rsidP="00E36A5F">
            <w:pPr>
              <w:spacing w:before="0" w:after="0"/>
              <w:rPr>
                <w:rFonts w:cs="Times New Roman"/>
              </w:rPr>
            </w:pPr>
          </w:p>
          <w:p w:rsidR="000B6963" w:rsidRPr="000B6963" w:rsidRDefault="000B6963" w:rsidP="00E36A5F">
            <w:pPr>
              <w:spacing w:before="0" w:after="0"/>
              <w:rPr>
                <w:rFonts w:cs="Times New Roman"/>
                <w:b/>
                <w:u w:val="single"/>
              </w:rPr>
            </w:pPr>
            <w:r>
              <w:rPr>
                <w:rFonts w:cs="Times New Roman"/>
                <w:b/>
                <w:u w:val="single"/>
              </w:rPr>
              <w:t>REGULAR AGENDA</w:t>
            </w:r>
          </w:p>
        </w:tc>
        <w:tc>
          <w:tcPr>
            <w:tcW w:w="1440" w:type="dxa"/>
          </w:tcPr>
          <w:p w:rsidR="000B6963" w:rsidRDefault="000B6963" w:rsidP="004E623E">
            <w:pPr>
              <w:spacing w:before="0" w:after="0"/>
            </w:pPr>
          </w:p>
        </w:tc>
      </w:tr>
      <w:tr w:rsidR="004E623E" w:rsidTr="007F5D80">
        <w:trPr>
          <w:trHeight w:val="279"/>
          <w:jc w:val="center"/>
        </w:trPr>
        <w:tc>
          <w:tcPr>
            <w:tcW w:w="810" w:type="dxa"/>
          </w:tcPr>
          <w:p w:rsidR="004E623E" w:rsidRDefault="004E623E" w:rsidP="000246EC">
            <w:pPr>
              <w:spacing w:before="0" w:after="0"/>
            </w:pPr>
            <w:r>
              <w:t>1:</w:t>
            </w:r>
            <w:r w:rsidR="00D00CB4">
              <w:t>45</w:t>
            </w:r>
            <w:r w:rsidR="00DE25D4">
              <w:t>pm</w:t>
            </w:r>
          </w:p>
        </w:tc>
        <w:tc>
          <w:tcPr>
            <w:tcW w:w="8729" w:type="dxa"/>
          </w:tcPr>
          <w:p w:rsidR="00730F4A" w:rsidRPr="00730F4A" w:rsidRDefault="004E623E" w:rsidP="00730F4A">
            <w:pPr>
              <w:spacing w:before="0" w:after="0"/>
              <w:rPr>
                <w:rFonts w:cs="Times New Roman"/>
              </w:rPr>
            </w:pPr>
            <w:r>
              <w:rPr>
                <w:rFonts w:cs="Times New Roman"/>
              </w:rPr>
              <w:t>Executive Director Report</w:t>
            </w:r>
          </w:p>
          <w:p w:rsidR="00D11412" w:rsidRDefault="00D11412" w:rsidP="00E36A5F">
            <w:pPr>
              <w:pStyle w:val="ListParagraph"/>
              <w:numPr>
                <w:ilvl w:val="0"/>
                <w:numId w:val="1"/>
              </w:numPr>
              <w:rPr>
                <w:rFonts w:asciiTheme="minorHAnsi" w:hAnsiTheme="minorHAnsi"/>
                <w:sz w:val="21"/>
                <w:szCs w:val="21"/>
              </w:rPr>
            </w:pPr>
            <w:r>
              <w:rPr>
                <w:rFonts w:asciiTheme="minorHAnsi" w:hAnsiTheme="minorHAnsi"/>
                <w:sz w:val="21"/>
                <w:szCs w:val="21"/>
              </w:rPr>
              <w:t xml:space="preserve">Budget Request:  </w:t>
            </w:r>
            <w:r w:rsidR="00D81E72">
              <w:rPr>
                <w:rFonts w:asciiTheme="minorHAnsi" w:hAnsiTheme="minorHAnsi"/>
                <w:sz w:val="21"/>
                <w:szCs w:val="21"/>
              </w:rPr>
              <w:t>ED Simmons expressed that she w</w:t>
            </w:r>
            <w:r>
              <w:rPr>
                <w:rFonts w:asciiTheme="minorHAnsi" w:hAnsiTheme="minorHAnsi"/>
                <w:sz w:val="21"/>
                <w:szCs w:val="21"/>
              </w:rPr>
              <w:t xml:space="preserve">ould like to request additional monies </w:t>
            </w:r>
            <w:r w:rsidR="00D81E72">
              <w:rPr>
                <w:rFonts w:asciiTheme="minorHAnsi" w:hAnsiTheme="minorHAnsi"/>
                <w:sz w:val="21"/>
                <w:szCs w:val="21"/>
              </w:rPr>
              <w:t xml:space="preserve">in FY2019 </w:t>
            </w:r>
            <w:r>
              <w:rPr>
                <w:rFonts w:asciiTheme="minorHAnsi" w:hAnsiTheme="minorHAnsi"/>
                <w:sz w:val="21"/>
                <w:szCs w:val="21"/>
              </w:rPr>
              <w:t xml:space="preserve">for training to </w:t>
            </w:r>
            <w:proofErr w:type="gramStart"/>
            <w:r>
              <w:rPr>
                <w:rFonts w:asciiTheme="minorHAnsi" w:hAnsiTheme="minorHAnsi"/>
                <w:sz w:val="21"/>
                <w:szCs w:val="21"/>
              </w:rPr>
              <w:t>be used</w:t>
            </w:r>
            <w:proofErr w:type="gramEnd"/>
            <w:r>
              <w:rPr>
                <w:rFonts w:asciiTheme="minorHAnsi" w:hAnsiTheme="minorHAnsi"/>
                <w:sz w:val="21"/>
                <w:szCs w:val="21"/>
              </w:rPr>
              <w:t xml:space="preserve"> towards scholarships and trainings in general.  Additionally </w:t>
            </w:r>
            <w:r w:rsidR="00D81E72">
              <w:rPr>
                <w:rFonts w:asciiTheme="minorHAnsi" w:hAnsiTheme="minorHAnsi"/>
                <w:sz w:val="21"/>
                <w:szCs w:val="21"/>
              </w:rPr>
              <w:t xml:space="preserve">she </w:t>
            </w:r>
            <w:r>
              <w:rPr>
                <w:rFonts w:asciiTheme="minorHAnsi" w:hAnsiTheme="minorHAnsi"/>
                <w:sz w:val="21"/>
                <w:szCs w:val="21"/>
              </w:rPr>
              <w:t xml:space="preserve">would like to request additional </w:t>
            </w:r>
            <w:r w:rsidR="003E765F">
              <w:rPr>
                <w:rFonts w:asciiTheme="minorHAnsi" w:hAnsiTheme="minorHAnsi"/>
                <w:sz w:val="21"/>
                <w:szCs w:val="21"/>
              </w:rPr>
              <w:t>travel</w:t>
            </w:r>
            <w:r>
              <w:rPr>
                <w:rFonts w:asciiTheme="minorHAnsi" w:hAnsiTheme="minorHAnsi"/>
                <w:sz w:val="21"/>
                <w:szCs w:val="21"/>
              </w:rPr>
              <w:t xml:space="preserve"> funding.  Bolz asked </w:t>
            </w:r>
            <w:r w:rsidR="00D81E72">
              <w:rPr>
                <w:rFonts w:asciiTheme="minorHAnsi" w:hAnsiTheme="minorHAnsi"/>
                <w:sz w:val="21"/>
                <w:szCs w:val="21"/>
              </w:rPr>
              <w:t xml:space="preserve">if </w:t>
            </w:r>
            <w:r>
              <w:rPr>
                <w:rFonts w:asciiTheme="minorHAnsi" w:hAnsiTheme="minorHAnsi"/>
                <w:sz w:val="21"/>
                <w:szCs w:val="21"/>
              </w:rPr>
              <w:t>ELF Funding</w:t>
            </w:r>
            <w:r w:rsidR="00D81E72">
              <w:rPr>
                <w:rFonts w:asciiTheme="minorHAnsi" w:hAnsiTheme="minorHAnsi"/>
                <w:sz w:val="21"/>
                <w:szCs w:val="21"/>
              </w:rPr>
              <w:t xml:space="preserve"> </w:t>
            </w:r>
            <w:proofErr w:type="gramStart"/>
            <w:r w:rsidR="00D81E72">
              <w:rPr>
                <w:rFonts w:asciiTheme="minorHAnsi" w:hAnsiTheme="minorHAnsi"/>
                <w:sz w:val="21"/>
                <w:szCs w:val="21"/>
              </w:rPr>
              <w:t>should be increased</w:t>
            </w:r>
            <w:proofErr w:type="gramEnd"/>
            <w:r>
              <w:rPr>
                <w:rFonts w:asciiTheme="minorHAnsi" w:hAnsiTheme="minorHAnsi"/>
                <w:sz w:val="21"/>
                <w:szCs w:val="21"/>
              </w:rPr>
              <w:t xml:space="preserve">, ED </w:t>
            </w:r>
            <w:r w:rsidR="003E765F">
              <w:rPr>
                <w:rFonts w:asciiTheme="minorHAnsi" w:hAnsiTheme="minorHAnsi"/>
                <w:sz w:val="21"/>
                <w:szCs w:val="21"/>
              </w:rPr>
              <w:t>Simmons</w:t>
            </w:r>
            <w:r>
              <w:rPr>
                <w:rFonts w:asciiTheme="minorHAnsi" w:hAnsiTheme="minorHAnsi"/>
                <w:sz w:val="21"/>
                <w:szCs w:val="21"/>
              </w:rPr>
              <w:t xml:space="preserve"> </w:t>
            </w:r>
            <w:r w:rsidR="003E765F">
              <w:rPr>
                <w:rFonts w:asciiTheme="minorHAnsi" w:hAnsiTheme="minorHAnsi"/>
                <w:sz w:val="21"/>
                <w:szCs w:val="21"/>
              </w:rPr>
              <w:t>responded</w:t>
            </w:r>
            <w:r>
              <w:rPr>
                <w:rFonts w:asciiTheme="minorHAnsi" w:hAnsiTheme="minorHAnsi"/>
                <w:sz w:val="21"/>
                <w:szCs w:val="21"/>
              </w:rPr>
              <w:t xml:space="preserve"> due to the </w:t>
            </w:r>
            <w:r w:rsidR="003E765F">
              <w:rPr>
                <w:rFonts w:asciiTheme="minorHAnsi" w:hAnsiTheme="minorHAnsi"/>
                <w:sz w:val="21"/>
                <w:szCs w:val="21"/>
              </w:rPr>
              <w:t>ability</w:t>
            </w:r>
            <w:r>
              <w:rPr>
                <w:rFonts w:asciiTheme="minorHAnsi" w:hAnsiTheme="minorHAnsi"/>
                <w:sz w:val="21"/>
                <w:szCs w:val="21"/>
              </w:rPr>
              <w:t xml:space="preserve"> to use remaining Trustee &amp; Benefits it </w:t>
            </w:r>
            <w:r w:rsidR="00D81E72">
              <w:rPr>
                <w:rFonts w:asciiTheme="minorHAnsi" w:hAnsiTheme="minorHAnsi"/>
                <w:sz w:val="21"/>
                <w:szCs w:val="21"/>
              </w:rPr>
              <w:t>may</w:t>
            </w:r>
            <w:r>
              <w:rPr>
                <w:rFonts w:asciiTheme="minorHAnsi" w:hAnsiTheme="minorHAnsi"/>
                <w:sz w:val="21"/>
                <w:szCs w:val="21"/>
              </w:rPr>
              <w:t xml:space="preserve"> not</w:t>
            </w:r>
            <w:r w:rsidR="00D81E72">
              <w:rPr>
                <w:rFonts w:asciiTheme="minorHAnsi" w:hAnsiTheme="minorHAnsi"/>
                <w:sz w:val="21"/>
                <w:szCs w:val="21"/>
              </w:rPr>
              <w:t xml:space="preserve"> be</w:t>
            </w:r>
            <w:r>
              <w:rPr>
                <w:rFonts w:asciiTheme="minorHAnsi" w:hAnsiTheme="minorHAnsi"/>
                <w:sz w:val="21"/>
                <w:szCs w:val="21"/>
              </w:rPr>
              <w:t xml:space="preserve"> </w:t>
            </w:r>
            <w:r w:rsidR="00D81E72">
              <w:rPr>
                <w:rFonts w:asciiTheme="minorHAnsi" w:hAnsiTheme="minorHAnsi"/>
                <w:sz w:val="21"/>
                <w:szCs w:val="21"/>
              </w:rPr>
              <w:t>necessary</w:t>
            </w:r>
            <w:r>
              <w:rPr>
                <w:rFonts w:asciiTheme="minorHAnsi" w:hAnsiTheme="minorHAnsi"/>
                <w:sz w:val="21"/>
                <w:szCs w:val="21"/>
              </w:rPr>
              <w:t xml:space="preserve"> at this time.  Fredericksen asked what amount was anticipated for </w:t>
            </w:r>
            <w:proofErr w:type="gramStart"/>
            <w:r>
              <w:rPr>
                <w:rFonts w:asciiTheme="minorHAnsi" w:hAnsiTheme="minorHAnsi"/>
                <w:sz w:val="21"/>
                <w:szCs w:val="21"/>
              </w:rPr>
              <w:t>travel?</w:t>
            </w:r>
            <w:proofErr w:type="gramEnd"/>
            <w:r>
              <w:rPr>
                <w:rFonts w:asciiTheme="minorHAnsi" w:hAnsiTheme="minorHAnsi"/>
                <w:sz w:val="21"/>
                <w:szCs w:val="21"/>
              </w:rPr>
              <w:t xml:space="preserve">  ED</w:t>
            </w:r>
            <w:r w:rsidR="00D81E72">
              <w:rPr>
                <w:rFonts w:asciiTheme="minorHAnsi" w:hAnsiTheme="minorHAnsi"/>
                <w:sz w:val="21"/>
                <w:szCs w:val="21"/>
              </w:rPr>
              <w:t xml:space="preserve"> Simmons</w:t>
            </w:r>
            <w:r>
              <w:rPr>
                <w:rFonts w:asciiTheme="minorHAnsi" w:hAnsiTheme="minorHAnsi"/>
                <w:sz w:val="21"/>
                <w:szCs w:val="21"/>
              </w:rPr>
              <w:t xml:space="preserve"> </w:t>
            </w:r>
            <w:r w:rsidR="003E765F">
              <w:rPr>
                <w:rFonts w:asciiTheme="minorHAnsi" w:hAnsiTheme="minorHAnsi"/>
                <w:sz w:val="21"/>
                <w:szCs w:val="21"/>
              </w:rPr>
              <w:t>responded</w:t>
            </w:r>
            <w:r>
              <w:rPr>
                <w:rFonts w:asciiTheme="minorHAnsi" w:hAnsiTheme="minorHAnsi"/>
                <w:sz w:val="21"/>
                <w:szCs w:val="21"/>
              </w:rPr>
              <w:t xml:space="preserve"> it would be determined and provided</w:t>
            </w:r>
            <w:r w:rsidR="00D81E72">
              <w:rPr>
                <w:rFonts w:asciiTheme="minorHAnsi" w:hAnsiTheme="minorHAnsi"/>
                <w:sz w:val="21"/>
                <w:szCs w:val="21"/>
              </w:rPr>
              <w:t xml:space="preserve"> </w:t>
            </w:r>
            <w:proofErr w:type="gramStart"/>
            <w:r w:rsidR="00D81E72">
              <w:rPr>
                <w:rFonts w:asciiTheme="minorHAnsi" w:hAnsiTheme="minorHAnsi"/>
                <w:sz w:val="21"/>
                <w:szCs w:val="21"/>
              </w:rPr>
              <w:t>at a</w:t>
            </w:r>
            <w:r>
              <w:rPr>
                <w:rFonts w:asciiTheme="minorHAnsi" w:hAnsiTheme="minorHAnsi"/>
                <w:sz w:val="21"/>
                <w:szCs w:val="21"/>
              </w:rPr>
              <w:t xml:space="preserve"> </w:t>
            </w:r>
            <w:r w:rsidR="00D81E72">
              <w:rPr>
                <w:rFonts w:asciiTheme="minorHAnsi" w:hAnsiTheme="minorHAnsi"/>
                <w:sz w:val="21"/>
                <w:szCs w:val="21"/>
              </w:rPr>
              <w:t>later date</w:t>
            </w:r>
            <w:proofErr w:type="gramEnd"/>
            <w:r>
              <w:rPr>
                <w:rFonts w:asciiTheme="minorHAnsi" w:hAnsiTheme="minorHAnsi"/>
                <w:sz w:val="21"/>
                <w:szCs w:val="21"/>
              </w:rPr>
              <w:t>.</w:t>
            </w:r>
          </w:p>
          <w:p w:rsidR="003F7AA4" w:rsidRPr="00E36A5F" w:rsidRDefault="005527AE" w:rsidP="009E7318">
            <w:pPr>
              <w:pStyle w:val="ListParagraph"/>
              <w:numPr>
                <w:ilvl w:val="0"/>
                <w:numId w:val="1"/>
              </w:numPr>
              <w:rPr>
                <w:rFonts w:asciiTheme="minorHAnsi" w:hAnsiTheme="minorHAnsi"/>
                <w:sz w:val="21"/>
                <w:szCs w:val="21"/>
              </w:rPr>
            </w:pPr>
            <w:r>
              <w:rPr>
                <w:rFonts w:asciiTheme="minorHAnsi" w:hAnsiTheme="minorHAnsi"/>
                <w:sz w:val="21"/>
                <w:szCs w:val="21"/>
              </w:rPr>
              <w:t>County Visits Update</w:t>
            </w:r>
            <w:r w:rsidR="00F847A4">
              <w:rPr>
                <w:rFonts w:asciiTheme="minorHAnsi" w:hAnsiTheme="minorHAnsi"/>
                <w:sz w:val="21"/>
                <w:szCs w:val="21"/>
              </w:rPr>
              <w:t xml:space="preserve"> / Negotiated Rule Making Meetings</w:t>
            </w:r>
            <w:r w:rsidR="00D11412">
              <w:rPr>
                <w:rFonts w:asciiTheme="minorHAnsi" w:hAnsiTheme="minorHAnsi"/>
                <w:sz w:val="21"/>
                <w:szCs w:val="21"/>
              </w:rPr>
              <w:t xml:space="preserve">:  </w:t>
            </w:r>
            <w:r w:rsidR="00D81E72">
              <w:rPr>
                <w:rFonts w:asciiTheme="minorHAnsi" w:hAnsiTheme="minorHAnsi"/>
                <w:sz w:val="21"/>
                <w:szCs w:val="21"/>
              </w:rPr>
              <w:t>ED Simmons shared that the m</w:t>
            </w:r>
            <w:r w:rsidR="00D11412">
              <w:rPr>
                <w:rFonts w:asciiTheme="minorHAnsi" w:hAnsiTheme="minorHAnsi"/>
                <w:sz w:val="21"/>
                <w:szCs w:val="21"/>
              </w:rPr>
              <w:t xml:space="preserve">eetings went well.  Comments and ideas </w:t>
            </w:r>
            <w:proofErr w:type="gramStart"/>
            <w:r w:rsidR="00D11412">
              <w:rPr>
                <w:rFonts w:asciiTheme="minorHAnsi" w:hAnsiTheme="minorHAnsi"/>
                <w:sz w:val="21"/>
                <w:szCs w:val="21"/>
              </w:rPr>
              <w:t>will be summarized and provided on the website</w:t>
            </w:r>
            <w:r w:rsidR="00D81E72">
              <w:rPr>
                <w:rFonts w:asciiTheme="minorHAnsi" w:hAnsiTheme="minorHAnsi"/>
                <w:sz w:val="21"/>
                <w:szCs w:val="21"/>
              </w:rPr>
              <w:t xml:space="preserve"> when finalized</w:t>
            </w:r>
            <w:r w:rsidR="00D11412">
              <w:rPr>
                <w:rFonts w:asciiTheme="minorHAnsi" w:hAnsiTheme="minorHAnsi"/>
                <w:sz w:val="21"/>
                <w:szCs w:val="21"/>
              </w:rPr>
              <w:t xml:space="preserve"> as well as at the next meeting</w:t>
            </w:r>
            <w:r w:rsidR="00D81E72">
              <w:rPr>
                <w:rFonts w:asciiTheme="minorHAnsi" w:hAnsiTheme="minorHAnsi"/>
                <w:sz w:val="21"/>
                <w:szCs w:val="21"/>
              </w:rPr>
              <w:t xml:space="preserve"> for the </w:t>
            </w:r>
            <w:r w:rsidR="00D81E72">
              <w:rPr>
                <w:rFonts w:asciiTheme="minorHAnsi" w:hAnsiTheme="minorHAnsi"/>
                <w:sz w:val="21"/>
                <w:szCs w:val="21"/>
              </w:rPr>
              <w:lastRenderedPageBreak/>
              <w:t>Commissions review</w:t>
            </w:r>
            <w:proofErr w:type="gramEnd"/>
            <w:r w:rsidR="00D11412">
              <w:rPr>
                <w:rFonts w:asciiTheme="minorHAnsi" w:hAnsiTheme="minorHAnsi"/>
                <w:sz w:val="21"/>
                <w:szCs w:val="21"/>
              </w:rPr>
              <w:t xml:space="preserve">.  </w:t>
            </w:r>
            <w:r w:rsidR="009E7318">
              <w:rPr>
                <w:rFonts w:asciiTheme="minorHAnsi" w:hAnsiTheme="minorHAnsi"/>
                <w:sz w:val="21"/>
                <w:szCs w:val="21"/>
              </w:rPr>
              <w:t>The meetings had g</w:t>
            </w:r>
            <w:r w:rsidR="00D11412">
              <w:rPr>
                <w:rFonts w:asciiTheme="minorHAnsi" w:hAnsiTheme="minorHAnsi"/>
                <w:sz w:val="21"/>
                <w:szCs w:val="21"/>
              </w:rPr>
              <w:t xml:space="preserve">reat </w:t>
            </w:r>
            <w:r w:rsidR="009E7318">
              <w:rPr>
                <w:rFonts w:asciiTheme="minorHAnsi" w:hAnsiTheme="minorHAnsi"/>
                <w:sz w:val="21"/>
                <w:szCs w:val="21"/>
              </w:rPr>
              <w:t>attendance;</w:t>
            </w:r>
            <w:r w:rsidR="00D11412">
              <w:rPr>
                <w:rFonts w:asciiTheme="minorHAnsi" w:hAnsiTheme="minorHAnsi"/>
                <w:sz w:val="21"/>
                <w:szCs w:val="21"/>
              </w:rPr>
              <w:t xml:space="preserve"> DD</w:t>
            </w:r>
            <w:r w:rsidR="009E7318">
              <w:rPr>
                <w:rFonts w:asciiTheme="minorHAnsi" w:hAnsiTheme="minorHAnsi"/>
                <w:sz w:val="21"/>
                <w:szCs w:val="21"/>
              </w:rPr>
              <w:t xml:space="preserve"> Jennings</w:t>
            </w:r>
            <w:r w:rsidR="00D11412">
              <w:rPr>
                <w:rFonts w:asciiTheme="minorHAnsi" w:hAnsiTheme="minorHAnsi"/>
                <w:sz w:val="21"/>
                <w:szCs w:val="21"/>
              </w:rPr>
              <w:t xml:space="preserve"> added that </w:t>
            </w:r>
            <w:r w:rsidR="009E7318">
              <w:rPr>
                <w:rFonts w:asciiTheme="minorHAnsi" w:hAnsiTheme="minorHAnsi"/>
                <w:sz w:val="21"/>
                <w:szCs w:val="21"/>
              </w:rPr>
              <w:t>Commission is gaining a good a</w:t>
            </w:r>
            <w:r w:rsidR="00D11412">
              <w:rPr>
                <w:rFonts w:asciiTheme="minorHAnsi" w:hAnsiTheme="minorHAnsi"/>
                <w:sz w:val="21"/>
                <w:szCs w:val="21"/>
              </w:rPr>
              <w:t xml:space="preserve">mount of good well by providing these meetings.  The counties are grateful for the opportunity.  </w:t>
            </w:r>
            <w:r w:rsidR="009E7318">
              <w:rPr>
                <w:rFonts w:asciiTheme="minorHAnsi" w:hAnsiTheme="minorHAnsi"/>
                <w:sz w:val="21"/>
                <w:szCs w:val="21"/>
              </w:rPr>
              <w:t>ED Simmons continued stating, t</w:t>
            </w:r>
            <w:r w:rsidR="00D11412">
              <w:rPr>
                <w:rFonts w:asciiTheme="minorHAnsi" w:hAnsiTheme="minorHAnsi"/>
                <w:sz w:val="21"/>
                <w:szCs w:val="21"/>
              </w:rPr>
              <w:t xml:space="preserve">hey seem more </w:t>
            </w:r>
            <w:r w:rsidR="006F46EE">
              <w:rPr>
                <w:rFonts w:asciiTheme="minorHAnsi" w:hAnsiTheme="minorHAnsi"/>
                <w:sz w:val="21"/>
                <w:szCs w:val="21"/>
              </w:rPr>
              <w:t>engaged</w:t>
            </w:r>
            <w:r w:rsidR="00D11412">
              <w:rPr>
                <w:rFonts w:asciiTheme="minorHAnsi" w:hAnsiTheme="minorHAnsi"/>
                <w:sz w:val="21"/>
                <w:szCs w:val="21"/>
              </w:rPr>
              <w:t xml:space="preserve"> then the previous meetings.  </w:t>
            </w:r>
            <w:r w:rsidR="00642F18">
              <w:rPr>
                <w:rFonts w:asciiTheme="minorHAnsi" w:hAnsiTheme="minorHAnsi"/>
                <w:sz w:val="21"/>
                <w:szCs w:val="21"/>
              </w:rPr>
              <w:t xml:space="preserve">The regional coordinators </w:t>
            </w:r>
            <w:proofErr w:type="gramStart"/>
            <w:r w:rsidR="00642F18">
              <w:rPr>
                <w:rFonts w:asciiTheme="minorHAnsi" w:hAnsiTheme="minorHAnsi"/>
                <w:sz w:val="21"/>
                <w:szCs w:val="21"/>
              </w:rPr>
              <w:t>have been very well received</w:t>
            </w:r>
            <w:proofErr w:type="gramEnd"/>
            <w:r w:rsidR="00642F18">
              <w:rPr>
                <w:rFonts w:asciiTheme="minorHAnsi" w:hAnsiTheme="minorHAnsi"/>
                <w:sz w:val="21"/>
                <w:szCs w:val="21"/>
              </w:rPr>
              <w:t xml:space="preserve">.  The </w:t>
            </w:r>
            <w:r w:rsidR="006F46EE">
              <w:rPr>
                <w:rFonts w:asciiTheme="minorHAnsi" w:hAnsiTheme="minorHAnsi"/>
                <w:sz w:val="21"/>
                <w:szCs w:val="21"/>
              </w:rPr>
              <w:t>counties</w:t>
            </w:r>
            <w:r w:rsidR="00642F18">
              <w:rPr>
                <w:rFonts w:asciiTheme="minorHAnsi" w:hAnsiTheme="minorHAnsi"/>
                <w:sz w:val="21"/>
                <w:szCs w:val="21"/>
              </w:rPr>
              <w:t xml:space="preserve"> are enjoying the greater </w:t>
            </w:r>
            <w:r w:rsidR="006F46EE">
              <w:rPr>
                <w:rFonts w:asciiTheme="minorHAnsi" w:hAnsiTheme="minorHAnsi"/>
                <w:sz w:val="21"/>
                <w:szCs w:val="21"/>
              </w:rPr>
              <w:t>accessibility</w:t>
            </w:r>
            <w:r w:rsidR="00642F18">
              <w:rPr>
                <w:rFonts w:asciiTheme="minorHAnsi" w:hAnsiTheme="minorHAnsi"/>
                <w:sz w:val="21"/>
                <w:szCs w:val="21"/>
              </w:rPr>
              <w:t xml:space="preserve">. Bolz offered that he had met with one of the </w:t>
            </w:r>
            <w:r w:rsidR="006F46EE">
              <w:rPr>
                <w:rFonts w:asciiTheme="minorHAnsi" w:hAnsiTheme="minorHAnsi"/>
                <w:sz w:val="21"/>
                <w:szCs w:val="21"/>
              </w:rPr>
              <w:t>candidates</w:t>
            </w:r>
            <w:r w:rsidR="00642F18">
              <w:rPr>
                <w:rFonts w:asciiTheme="minorHAnsi" w:hAnsiTheme="minorHAnsi"/>
                <w:sz w:val="21"/>
                <w:szCs w:val="21"/>
              </w:rPr>
              <w:t xml:space="preserve"> from the Canyon County PD’s </w:t>
            </w:r>
            <w:r w:rsidR="006F46EE">
              <w:rPr>
                <w:rFonts w:asciiTheme="minorHAnsi" w:hAnsiTheme="minorHAnsi"/>
                <w:sz w:val="21"/>
                <w:szCs w:val="21"/>
              </w:rPr>
              <w:t>office</w:t>
            </w:r>
            <w:proofErr w:type="gramStart"/>
            <w:r w:rsidR="006F46EE">
              <w:rPr>
                <w:rFonts w:asciiTheme="minorHAnsi" w:hAnsiTheme="minorHAnsi"/>
                <w:sz w:val="21"/>
                <w:szCs w:val="21"/>
              </w:rPr>
              <w:t>;</w:t>
            </w:r>
            <w:proofErr w:type="gramEnd"/>
            <w:r w:rsidR="00642F18">
              <w:rPr>
                <w:rFonts w:asciiTheme="minorHAnsi" w:hAnsiTheme="minorHAnsi"/>
                <w:sz w:val="21"/>
                <w:szCs w:val="21"/>
              </w:rPr>
              <w:t xml:space="preserve"> </w:t>
            </w:r>
            <w:r w:rsidR="009E7318">
              <w:rPr>
                <w:rFonts w:asciiTheme="minorHAnsi" w:hAnsiTheme="minorHAnsi"/>
                <w:sz w:val="21"/>
                <w:szCs w:val="21"/>
              </w:rPr>
              <w:t>whom</w:t>
            </w:r>
            <w:r w:rsidR="00642F18">
              <w:rPr>
                <w:rFonts w:asciiTheme="minorHAnsi" w:hAnsiTheme="minorHAnsi"/>
                <w:sz w:val="21"/>
                <w:szCs w:val="21"/>
              </w:rPr>
              <w:t xml:space="preserve"> was interested in the </w:t>
            </w:r>
            <w:r w:rsidR="009E7318">
              <w:rPr>
                <w:rFonts w:asciiTheme="minorHAnsi" w:hAnsiTheme="minorHAnsi"/>
                <w:sz w:val="21"/>
                <w:szCs w:val="21"/>
              </w:rPr>
              <w:t>progression</w:t>
            </w:r>
            <w:r w:rsidR="00642F18">
              <w:rPr>
                <w:rFonts w:asciiTheme="minorHAnsi" w:hAnsiTheme="minorHAnsi"/>
                <w:sz w:val="21"/>
                <w:szCs w:val="21"/>
              </w:rPr>
              <w:t xml:space="preserve"> of the rules.  </w:t>
            </w:r>
            <w:r w:rsidR="009E7318">
              <w:rPr>
                <w:rFonts w:asciiTheme="minorHAnsi" w:hAnsiTheme="minorHAnsi"/>
                <w:sz w:val="21"/>
                <w:szCs w:val="21"/>
              </w:rPr>
              <w:t xml:space="preserve">Lastly, ED Simmons shared that </w:t>
            </w:r>
            <w:r w:rsidR="00642F18">
              <w:rPr>
                <w:rFonts w:asciiTheme="minorHAnsi" w:hAnsiTheme="minorHAnsi"/>
                <w:sz w:val="21"/>
                <w:szCs w:val="21"/>
              </w:rPr>
              <w:t xml:space="preserve">Kootenai </w:t>
            </w:r>
            <w:r w:rsidR="009E7318">
              <w:rPr>
                <w:rFonts w:asciiTheme="minorHAnsi" w:hAnsiTheme="minorHAnsi"/>
                <w:sz w:val="21"/>
                <w:szCs w:val="21"/>
              </w:rPr>
              <w:t xml:space="preserve">County </w:t>
            </w:r>
            <w:r w:rsidR="00642F18">
              <w:rPr>
                <w:rFonts w:asciiTheme="minorHAnsi" w:hAnsiTheme="minorHAnsi"/>
                <w:sz w:val="21"/>
                <w:szCs w:val="21"/>
              </w:rPr>
              <w:t xml:space="preserve">has offered their Chief Public Defender </w:t>
            </w:r>
            <w:r w:rsidR="006F46EE">
              <w:rPr>
                <w:rFonts w:asciiTheme="minorHAnsi" w:hAnsiTheme="minorHAnsi"/>
                <w:sz w:val="21"/>
                <w:szCs w:val="21"/>
              </w:rPr>
              <w:t>position</w:t>
            </w:r>
            <w:r w:rsidR="00642F18">
              <w:rPr>
                <w:rFonts w:asciiTheme="minorHAnsi" w:hAnsiTheme="minorHAnsi"/>
                <w:sz w:val="21"/>
                <w:szCs w:val="21"/>
              </w:rPr>
              <w:t xml:space="preserve"> to Anne Taylor.  </w:t>
            </w:r>
          </w:p>
        </w:tc>
        <w:tc>
          <w:tcPr>
            <w:tcW w:w="1440" w:type="dxa"/>
          </w:tcPr>
          <w:p w:rsidR="004E623E" w:rsidRDefault="004E623E" w:rsidP="004E623E">
            <w:pPr>
              <w:spacing w:before="0" w:after="0"/>
            </w:pPr>
            <w:r>
              <w:lastRenderedPageBreak/>
              <w:t>Simmons</w:t>
            </w:r>
          </w:p>
        </w:tc>
      </w:tr>
      <w:tr w:rsidR="00730F4A" w:rsidTr="00B13CE9">
        <w:trPr>
          <w:trHeight w:val="369"/>
          <w:jc w:val="center"/>
        </w:trPr>
        <w:tc>
          <w:tcPr>
            <w:tcW w:w="810" w:type="dxa"/>
          </w:tcPr>
          <w:p w:rsidR="00730F4A" w:rsidRDefault="00951763" w:rsidP="000246EC">
            <w:pPr>
              <w:spacing w:before="0" w:after="0"/>
            </w:pPr>
            <w:r>
              <w:t>1:50pm</w:t>
            </w:r>
          </w:p>
        </w:tc>
        <w:tc>
          <w:tcPr>
            <w:tcW w:w="8729" w:type="dxa"/>
          </w:tcPr>
          <w:p w:rsidR="00730F4A" w:rsidRDefault="00642F18" w:rsidP="00F847A4">
            <w:pPr>
              <w:spacing w:before="0" w:after="0"/>
              <w:rPr>
                <w:rFonts w:cs="Times New Roman"/>
              </w:rPr>
            </w:pPr>
            <w:r>
              <w:rPr>
                <w:rFonts w:cs="Times New Roman"/>
              </w:rPr>
              <w:t>Deputy Director Report</w:t>
            </w:r>
          </w:p>
          <w:p w:rsidR="00951763" w:rsidRDefault="00EC46F8" w:rsidP="004615DC">
            <w:pPr>
              <w:spacing w:before="0" w:after="0"/>
              <w:rPr>
                <w:rFonts w:cs="Times New Roman"/>
              </w:rPr>
            </w:pPr>
            <w:r>
              <w:rPr>
                <w:rFonts w:cs="Times New Roman"/>
              </w:rPr>
              <w:t xml:space="preserve">         </w:t>
            </w:r>
            <w:proofErr w:type="gramStart"/>
            <w:r w:rsidR="00951763">
              <w:rPr>
                <w:rFonts w:cs="Times New Roman"/>
              </w:rPr>
              <w:t>a. IAC</w:t>
            </w:r>
            <w:proofErr w:type="gramEnd"/>
            <w:r w:rsidR="00951763">
              <w:rPr>
                <w:rFonts w:cs="Times New Roman"/>
              </w:rPr>
              <w:t xml:space="preserve"> Conference with the Regional Coordinators</w:t>
            </w:r>
            <w:r w:rsidR="00642F18">
              <w:rPr>
                <w:rFonts w:cs="Times New Roman"/>
              </w:rPr>
              <w:t xml:space="preserve">: </w:t>
            </w:r>
            <w:r w:rsidR="009E7318">
              <w:rPr>
                <w:rFonts w:cs="Times New Roman"/>
              </w:rPr>
              <w:t>DD Jennings shared that the hit of the event were t</w:t>
            </w:r>
            <w:r w:rsidR="00642F18">
              <w:rPr>
                <w:rFonts w:cs="Times New Roman"/>
              </w:rPr>
              <w:t xml:space="preserve">he </w:t>
            </w:r>
            <w:r w:rsidR="006F46EE">
              <w:rPr>
                <w:rFonts w:cs="Times New Roman"/>
              </w:rPr>
              <w:t>Hershey’s</w:t>
            </w:r>
            <w:r w:rsidR="00642F18">
              <w:rPr>
                <w:rFonts w:cs="Times New Roman"/>
              </w:rPr>
              <w:t xml:space="preserve"> bars </w:t>
            </w:r>
            <w:r w:rsidR="009E7318">
              <w:rPr>
                <w:rFonts w:cs="Times New Roman"/>
              </w:rPr>
              <w:t xml:space="preserve">they provided at the PDC table they </w:t>
            </w:r>
            <w:r w:rsidR="00642F18">
              <w:rPr>
                <w:rFonts w:cs="Times New Roman"/>
              </w:rPr>
              <w:t xml:space="preserve">helped to gain exposure. </w:t>
            </w:r>
            <w:r w:rsidR="009E7318">
              <w:rPr>
                <w:rFonts w:cs="Times New Roman"/>
              </w:rPr>
              <w:t>She then</w:t>
            </w:r>
            <w:r w:rsidR="00642F18">
              <w:rPr>
                <w:rFonts w:cs="Times New Roman"/>
              </w:rPr>
              <w:t xml:space="preserve"> gave </w:t>
            </w:r>
            <w:r w:rsidR="009E7318">
              <w:rPr>
                <w:rFonts w:cs="Times New Roman"/>
              </w:rPr>
              <w:t xml:space="preserve">a brief summary of the meeting.  Some of the questions included </w:t>
            </w:r>
            <w:r w:rsidR="00642F18">
              <w:rPr>
                <w:rFonts w:cs="Times New Roman"/>
              </w:rPr>
              <w:t>question</w:t>
            </w:r>
            <w:r w:rsidR="009E7318">
              <w:rPr>
                <w:rFonts w:cs="Times New Roman"/>
              </w:rPr>
              <w:t>s</w:t>
            </w:r>
            <w:r w:rsidR="00642F18">
              <w:rPr>
                <w:rFonts w:cs="Times New Roman"/>
              </w:rPr>
              <w:t xml:space="preserve"> as to how grant funds </w:t>
            </w:r>
            <w:proofErr w:type="gramStart"/>
            <w:r w:rsidR="00642F18">
              <w:rPr>
                <w:rFonts w:cs="Times New Roman"/>
              </w:rPr>
              <w:t xml:space="preserve">can be </w:t>
            </w:r>
            <w:r w:rsidR="009E7318">
              <w:rPr>
                <w:rFonts w:cs="Times New Roman"/>
              </w:rPr>
              <w:t>used</w:t>
            </w:r>
            <w:proofErr w:type="gramEnd"/>
            <w:r w:rsidR="009E7318">
              <w:rPr>
                <w:rFonts w:cs="Times New Roman"/>
              </w:rPr>
              <w:t>;</w:t>
            </w:r>
            <w:r w:rsidR="00642F18">
              <w:rPr>
                <w:rFonts w:cs="Times New Roman"/>
              </w:rPr>
              <w:t xml:space="preserve"> one question was if monies could be used for the </w:t>
            </w:r>
            <w:r w:rsidR="009E7318">
              <w:rPr>
                <w:rFonts w:cs="Times New Roman"/>
              </w:rPr>
              <w:t>prosecutor’s</w:t>
            </w:r>
            <w:r w:rsidR="00642F18">
              <w:rPr>
                <w:rFonts w:cs="Times New Roman"/>
              </w:rPr>
              <w:t xml:space="preserve"> office.  She was grateful for Mr. Chadwick’s and Comm. Daniels participation.  </w:t>
            </w:r>
            <w:r w:rsidR="009E7318">
              <w:rPr>
                <w:rFonts w:cs="Times New Roman"/>
              </w:rPr>
              <w:t xml:space="preserve">Part of the presentation included </w:t>
            </w:r>
            <w:r w:rsidR="00642F18">
              <w:rPr>
                <w:rFonts w:cs="Times New Roman"/>
              </w:rPr>
              <w:t xml:space="preserve">what the PDC has been hearing from the Commissioners and that </w:t>
            </w:r>
            <w:proofErr w:type="gramStart"/>
            <w:r w:rsidR="00642F18">
              <w:rPr>
                <w:rFonts w:cs="Times New Roman"/>
              </w:rPr>
              <w:t>was appreciated</w:t>
            </w:r>
            <w:proofErr w:type="gramEnd"/>
            <w:r w:rsidR="00642F18">
              <w:rPr>
                <w:rFonts w:cs="Times New Roman"/>
              </w:rPr>
              <w:t xml:space="preserve">.  Sen. </w:t>
            </w:r>
            <w:proofErr w:type="spellStart"/>
            <w:r w:rsidR="00642F18">
              <w:rPr>
                <w:rFonts w:cs="Times New Roman"/>
              </w:rPr>
              <w:t>Lakey</w:t>
            </w:r>
            <w:proofErr w:type="spellEnd"/>
            <w:r w:rsidR="00642F18">
              <w:rPr>
                <w:rFonts w:cs="Times New Roman"/>
              </w:rPr>
              <w:t xml:space="preserve"> was present and took some time to speak to the RC’s</w:t>
            </w:r>
            <w:r w:rsidR="009E7318">
              <w:rPr>
                <w:rFonts w:cs="Times New Roman"/>
              </w:rPr>
              <w:t xml:space="preserve">. </w:t>
            </w:r>
            <w:r w:rsidR="00642F18">
              <w:rPr>
                <w:rFonts w:cs="Times New Roman"/>
              </w:rPr>
              <w:t xml:space="preserve"> </w:t>
            </w:r>
            <w:r w:rsidR="009E7318">
              <w:rPr>
                <w:rFonts w:cs="Times New Roman"/>
              </w:rPr>
              <w:t>W</w:t>
            </w:r>
            <w:r w:rsidR="00642F18">
              <w:rPr>
                <w:rFonts w:cs="Times New Roman"/>
              </w:rPr>
              <w:t xml:space="preserve">hen </w:t>
            </w:r>
            <w:r w:rsidR="009E7318">
              <w:rPr>
                <w:rFonts w:cs="Times New Roman"/>
              </w:rPr>
              <w:t xml:space="preserve">he </w:t>
            </w:r>
            <w:proofErr w:type="gramStart"/>
            <w:r w:rsidR="00642F18">
              <w:rPr>
                <w:rFonts w:cs="Times New Roman"/>
              </w:rPr>
              <w:t>asked</w:t>
            </w:r>
            <w:proofErr w:type="gramEnd"/>
            <w:r w:rsidR="00642F18">
              <w:rPr>
                <w:rFonts w:cs="Times New Roman"/>
              </w:rPr>
              <w:t xml:space="preserve"> what their role was they explained exactly what the Interim Committee has envisioned.  Daniels added that this is very new and new is difficult</w:t>
            </w:r>
            <w:r w:rsidR="006F46EE">
              <w:rPr>
                <w:rFonts w:cs="Times New Roman"/>
              </w:rPr>
              <w:t xml:space="preserve"> but if everyone is patient things will work</w:t>
            </w:r>
            <w:r w:rsidR="004F7E40">
              <w:rPr>
                <w:rFonts w:cs="Times New Roman"/>
              </w:rPr>
              <w:t xml:space="preserve"> </w:t>
            </w:r>
            <w:r w:rsidR="006F46EE">
              <w:rPr>
                <w:rFonts w:cs="Times New Roman"/>
              </w:rPr>
              <w:t xml:space="preserve">out.  </w:t>
            </w:r>
            <w:r w:rsidR="004F7E40">
              <w:rPr>
                <w:rFonts w:cs="Times New Roman"/>
              </w:rPr>
              <w:t>Daniels then referred to</w:t>
            </w:r>
            <w:r w:rsidR="006F46EE">
              <w:rPr>
                <w:rFonts w:cs="Times New Roman"/>
              </w:rPr>
              <w:t xml:space="preserve"> the Resolution</w:t>
            </w:r>
            <w:r w:rsidR="004F7E40">
              <w:rPr>
                <w:rFonts w:cs="Times New Roman"/>
              </w:rPr>
              <w:t xml:space="preserve"> IACC had passed to have a statewide public defense system;</w:t>
            </w:r>
            <w:r w:rsidR="006F46EE">
              <w:rPr>
                <w:rFonts w:cs="Times New Roman"/>
              </w:rPr>
              <w:t xml:space="preserve"> ED</w:t>
            </w:r>
            <w:r w:rsidR="004F7E40">
              <w:rPr>
                <w:rFonts w:cs="Times New Roman"/>
              </w:rPr>
              <w:t xml:space="preserve"> Simmons</w:t>
            </w:r>
            <w:r w:rsidR="006F46EE">
              <w:rPr>
                <w:rFonts w:cs="Times New Roman"/>
              </w:rPr>
              <w:t xml:space="preserve"> asked how close the voting was.  Daniels responded that it was difficult to tell.  Wellman asked if there is any idea of how expenses have increased based on the new standards implemented.  When he looks at the local </w:t>
            </w:r>
            <w:r w:rsidR="004F7E40">
              <w:rPr>
                <w:rFonts w:cs="Times New Roman"/>
              </w:rPr>
              <w:t>shares,</w:t>
            </w:r>
            <w:r w:rsidR="006F46EE">
              <w:rPr>
                <w:rFonts w:cs="Times New Roman"/>
              </w:rPr>
              <w:t xml:space="preserve"> it does not appear so.  ED</w:t>
            </w:r>
            <w:r w:rsidR="004F7E40">
              <w:rPr>
                <w:rFonts w:cs="Times New Roman"/>
              </w:rPr>
              <w:t xml:space="preserve"> Simmons</w:t>
            </w:r>
            <w:r w:rsidR="006F46EE">
              <w:rPr>
                <w:rFonts w:cs="Times New Roman"/>
              </w:rPr>
              <w:t xml:space="preserve"> responded that it does appear that cost are going up but it is difficult to tell due to the median</w:t>
            </w:r>
            <w:r w:rsidR="004F7E40">
              <w:rPr>
                <w:rFonts w:cs="Times New Roman"/>
              </w:rPr>
              <w:t xml:space="preserve"> calculation</w:t>
            </w:r>
            <w:r w:rsidR="006F46EE">
              <w:rPr>
                <w:rFonts w:cs="Times New Roman"/>
              </w:rPr>
              <w:t xml:space="preserve">.  It will be easier to tell once expenses for FY2017 are in.  </w:t>
            </w:r>
            <w:r w:rsidR="004F7E40">
              <w:rPr>
                <w:rFonts w:cs="Times New Roman"/>
              </w:rPr>
              <w:t>ED Simmons explained t</w:t>
            </w:r>
            <w:r w:rsidR="006F46EE">
              <w:rPr>
                <w:rFonts w:cs="Times New Roman"/>
              </w:rPr>
              <w:t xml:space="preserve">he Resolution will now go to IAC from the IACC subcommittee; </w:t>
            </w:r>
            <w:r w:rsidR="004F7E40">
              <w:rPr>
                <w:rFonts w:cs="Times New Roman"/>
              </w:rPr>
              <w:t xml:space="preserve">and </w:t>
            </w:r>
            <w:proofErr w:type="gramStart"/>
            <w:r w:rsidR="004F7E40">
              <w:rPr>
                <w:rFonts w:cs="Times New Roman"/>
              </w:rPr>
              <w:t>is expected</w:t>
            </w:r>
            <w:proofErr w:type="gramEnd"/>
            <w:r w:rsidR="004F7E40">
              <w:rPr>
                <w:rFonts w:cs="Times New Roman"/>
              </w:rPr>
              <w:t xml:space="preserve"> to</w:t>
            </w:r>
            <w:r w:rsidR="006F46EE">
              <w:rPr>
                <w:rFonts w:cs="Times New Roman"/>
              </w:rPr>
              <w:t xml:space="preserve"> die in the next process. ED </w:t>
            </w:r>
            <w:r w:rsidR="004F7E40">
              <w:rPr>
                <w:rFonts w:cs="Times New Roman"/>
              </w:rPr>
              <w:t xml:space="preserve">Simmons </w:t>
            </w:r>
            <w:r w:rsidR="006F46EE">
              <w:rPr>
                <w:rFonts w:cs="Times New Roman"/>
              </w:rPr>
              <w:t xml:space="preserve">will present </w:t>
            </w:r>
            <w:r w:rsidR="004F7E40">
              <w:rPr>
                <w:rFonts w:cs="Times New Roman"/>
              </w:rPr>
              <w:t>at</w:t>
            </w:r>
            <w:r w:rsidR="006F46EE">
              <w:rPr>
                <w:rFonts w:cs="Times New Roman"/>
              </w:rPr>
              <w:t xml:space="preserve"> the clerks meeting in August.  Bolz asked what the </w:t>
            </w:r>
            <w:r w:rsidR="004615DC">
              <w:rPr>
                <w:rFonts w:cs="Times New Roman"/>
              </w:rPr>
              <w:t>C</w:t>
            </w:r>
            <w:r w:rsidR="004F7E40">
              <w:rPr>
                <w:rFonts w:cs="Times New Roman"/>
              </w:rPr>
              <w:t xml:space="preserve">ommissioner from </w:t>
            </w:r>
            <w:r w:rsidR="006F46EE">
              <w:rPr>
                <w:rFonts w:cs="Times New Roman"/>
              </w:rPr>
              <w:t>Canyon County had offered during the meeting</w:t>
            </w:r>
            <w:r w:rsidR="004F7E40">
              <w:rPr>
                <w:rFonts w:cs="Times New Roman"/>
              </w:rPr>
              <w:t xml:space="preserve"> rules meeting</w:t>
            </w:r>
            <w:r w:rsidR="006F46EE">
              <w:rPr>
                <w:rFonts w:cs="Times New Roman"/>
              </w:rPr>
              <w:t xml:space="preserve">.  ED Simmons responded that </w:t>
            </w:r>
            <w:r w:rsidR="004F7E40">
              <w:rPr>
                <w:rFonts w:cs="Times New Roman"/>
              </w:rPr>
              <w:t xml:space="preserve">she had </w:t>
            </w:r>
            <w:r w:rsidR="006F46EE">
              <w:rPr>
                <w:rFonts w:cs="Times New Roman"/>
              </w:rPr>
              <w:t>not comment</w:t>
            </w:r>
            <w:r w:rsidR="004F7E40">
              <w:rPr>
                <w:rFonts w:cs="Times New Roman"/>
              </w:rPr>
              <w:t xml:space="preserve">ed </w:t>
            </w:r>
            <w:r w:rsidR="006F46EE">
              <w:rPr>
                <w:rFonts w:cs="Times New Roman"/>
              </w:rPr>
              <w:t xml:space="preserve">much during the meeting but was able to catch her after and have a brief discussion.  </w:t>
            </w:r>
          </w:p>
        </w:tc>
        <w:tc>
          <w:tcPr>
            <w:tcW w:w="1440" w:type="dxa"/>
          </w:tcPr>
          <w:p w:rsidR="00730F4A" w:rsidRDefault="00951763" w:rsidP="007E21BC">
            <w:pPr>
              <w:spacing w:before="0" w:after="0"/>
            </w:pPr>
            <w:r>
              <w:t>Jennings</w:t>
            </w:r>
          </w:p>
        </w:tc>
      </w:tr>
      <w:tr w:rsidR="001702DC" w:rsidTr="00B13CE9">
        <w:trPr>
          <w:trHeight w:val="369"/>
          <w:jc w:val="center"/>
        </w:trPr>
        <w:tc>
          <w:tcPr>
            <w:tcW w:w="810" w:type="dxa"/>
          </w:tcPr>
          <w:p w:rsidR="001702DC" w:rsidRDefault="00951763" w:rsidP="000246EC">
            <w:pPr>
              <w:spacing w:before="0" w:after="0"/>
            </w:pPr>
            <w:r>
              <w:t>2:00pm</w:t>
            </w:r>
          </w:p>
        </w:tc>
        <w:tc>
          <w:tcPr>
            <w:tcW w:w="8729" w:type="dxa"/>
          </w:tcPr>
          <w:p w:rsidR="001702DC" w:rsidRPr="002453FB" w:rsidRDefault="00D00CB4" w:rsidP="004615DC">
            <w:pPr>
              <w:spacing w:before="0" w:after="0"/>
            </w:pPr>
            <w:r>
              <w:t>Statutory Amendment: Proposed Addition of 2 Commission Members</w:t>
            </w:r>
            <w:r w:rsidR="006168CB">
              <w:t xml:space="preserve">: </w:t>
            </w:r>
            <w:r w:rsidR="004F7E40">
              <w:t xml:space="preserve">  ED Simmons is proposing the statue change to a</w:t>
            </w:r>
            <w:r w:rsidR="006168CB">
              <w:t>dd two commission members</w:t>
            </w:r>
            <w:r w:rsidR="008B0233">
              <w:t xml:space="preserve">, one being </w:t>
            </w:r>
            <w:r w:rsidR="006168CB">
              <w:t>a rep</w:t>
            </w:r>
            <w:r w:rsidR="008B0233">
              <w:t>resentative</w:t>
            </w:r>
            <w:r w:rsidR="006168CB">
              <w:t xml:space="preserve"> from an institutional</w:t>
            </w:r>
            <w:r w:rsidR="008B0233">
              <w:t xml:space="preserve"> PD </w:t>
            </w:r>
            <w:r w:rsidR="006168CB">
              <w:t xml:space="preserve">office and </w:t>
            </w:r>
            <w:r w:rsidR="003E765F">
              <w:t>another</w:t>
            </w:r>
            <w:r w:rsidR="006168CB">
              <w:t xml:space="preserve"> member of IAC.  </w:t>
            </w:r>
            <w:r w:rsidR="008B0233">
              <w:t xml:space="preserve">The addition would help to provide a quorum when multiple members are unable to attend meetings. </w:t>
            </w:r>
            <w:r w:rsidR="006168CB">
              <w:t xml:space="preserve">Bolz </w:t>
            </w:r>
            <w:r w:rsidR="008B0233">
              <w:t>suggested she</w:t>
            </w:r>
            <w:r w:rsidR="006168CB">
              <w:t xml:space="preserve"> talk to the chair of the Jud</w:t>
            </w:r>
            <w:r w:rsidR="004615DC">
              <w:t>iciary</w:t>
            </w:r>
            <w:r w:rsidR="006168CB">
              <w:t xml:space="preserve"> Rules Committee.  Fredericksen asked if she had spoken to the Governor’s office, ED Simmons responded that she had </w:t>
            </w:r>
            <w:r w:rsidR="00C75B23">
              <w:t xml:space="preserve">emailed Ms. Younger </w:t>
            </w:r>
            <w:r w:rsidR="006168CB">
              <w:t xml:space="preserve">but had not received a response.  Bolz responded that the </w:t>
            </w:r>
            <w:r w:rsidR="003E765F">
              <w:t>Governor’s</w:t>
            </w:r>
            <w:r w:rsidR="006168CB">
              <w:t xml:space="preserve"> office approval </w:t>
            </w:r>
            <w:proofErr w:type="gramStart"/>
            <w:r w:rsidR="00C75B23">
              <w:t xml:space="preserve">would be </w:t>
            </w:r>
            <w:r w:rsidR="006168CB">
              <w:t>needed</w:t>
            </w:r>
            <w:proofErr w:type="gramEnd"/>
            <w:r w:rsidR="006168CB">
              <w:t xml:space="preserve">.  Trout </w:t>
            </w:r>
            <w:r w:rsidR="00C75B23">
              <w:t xml:space="preserve">commented that she </w:t>
            </w:r>
            <w:r w:rsidR="006168CB">
              <w:t xml:space="preserve">liked the idea </w:t>
            </w:r>
            <w:r w:rsidR="00C75B23">
              <w:t xml:space="preserve">and </w:t>
            </w:r>
            <w:r w:rsidR="006168CB">
              <w:t>Frederickse</w:t>
            </w:r>
            <w:bookmarkStart w:id="0" w:name="_GoBack"/>
            <w:bookmarkEnd w:id="0"/>
            <w:r w:rsidR="006168CB">
              <w:t>n</w:t>
            </w:r>
            <w:r w:rsidR="00C75B23">
              <w:t xml:space="preserve"> concurred</w:t>
            </w:r>
            <w:r w:rsidR="006168CB">
              <w:t xml:space="preserve">.  Wellman moved that subject to the </w:t>
            </w:r>
            <w:r w:rsidR="003E765F">
              <w:t>Governor’s</w:t>
            </w:r>
            <w:r w:rsidR="006168CB">
              <w:t xml:space="preserve"> app</w:t>
            </w:r>
            <w:r w:rsidR="00C75B23">
              <w:t xml:space="preserve">roval, </w:t>
            </w:r>
            <w:r w:rsidR="006168CB">
              <w:t xml:space="preserve">the statute </w:t>
            </w:r>
            <w:proofErr w:type="gramStart"/>
            <w:r w:rsidR="006168CB">
              <w:t>be amended</w:t>
            </w:r>
            <w:proofErr w:type="gramEnd"/>
            <w:r w:rsidR="006168CB">
              <w:t xml:space="preserve"> to gain two </w:t>
            </w:r>
            <w:r w:rsidR="00C75B23">
              <w:t>members</w:t>
            </w:r>
            <w:r w:rsidR="006168CB">
              <w:t xml:space="preserve">.  Winder seconded the motion and all members </w:t>
            </w:r>
            <w:r w:rsidR="003E765F">
              <w:t>unanimously</w:t>
            </w:r>
            <w:r w:rsidR="006168CB">
              <w:t xml:space="preserve"> approved.  </w:t>
            </w:r>
          </w:p>
        </w:tc>
        <w:tc>
          <w:tcPr>
            <w:tcW w:w="1440" w:type="dxa"/>
          </w:tcPr>
          <w:p w:rsidR="001702DC" w:rsidRDefault="00690949" w:rsidP="007E21BC">
            <w:pPr>
              <w:spacing w:before="0" w:after="0"/>
            </w:pPr>
            <w:r>
              <w:t>Simmons</w:t>
            </w:r>
          </w:p>
        </w:tc>
      </w:tr>
      <w:tr w:rsidR="000A5DB6" w:rsidTr="007E21BC">
        <w:trPr>
          <w:trHeight w:val="369"/>
          <w:jc w:val="center"/>
        </w:trPr>
        <w:tc>
          <w:tcPr>
            <w:tcW w:w="810" w:type="dxa"/>
          </w:tcPr>
          <w:p w:rsidR="000A5DB6" w:rsidRDefault="00951763" w:rsidP="002453FB">
            <w:pPr>
              <w:spacing w:before="0" w:after="0"/>
            </w:pPr>
            <w:r>
              <w:t>2:15pm</w:t>
            </w:r>
          </w:p>
        </w:tc>
        <w:tc>
          <w:tcPr>
            <w:tcW w:w="8729" w:type="dxa"/>
          </w:tcPr>
          <w:p w:rsidR="00F208DE" w:rsidRPr="00F208DE" w:rsidRDefault="00F4379D" w:rsidP="00C75B23">
            <w:pPr>
              <w:pStyle w:val="ListParagraph"/>
              <w:ind w:left="0"/>
              <w:rPr>
                <w:rFonts w:asciiTheme="minorHAnsi" w:hAnsiTheme="minorHAnsi"/>
                <w:sz w:val="21"/>
                <w:szCs w:val="21"/>
              </w:rPr>
            </w:pPr>
            <w:r>
              <w:rPr>
                <w:rFonts w:asciiTheme="minorHAnsi" w:hAnsiTheme="minorHAnsi"/>
                <w:sz w:val="21"/>
                <w:szCs w:val="21"/>
              </w:rPr>
              <w:t>ACLU Lawsuit: Updates</w:t>
            </w:r>
            <w:r w:rsidR="00951763">
              <w:rPr>
                <w:rFonts w:asciiTheme="minorHAnsi" w:hAnsiTheme="minorHAnsi"/>
                <w:sz w:val="21"/>
                <w:szCs w:val="21"/>
              </w:rPr>
              <w:t xml:space="preserve"> and Timekeeping</w:t>
            </w:r>
            <w:r w:rsidR="006168CB">
              <w:rPr>
                <w:rFonts w:asciiTheme="minorHAnsi" w:hAnsiTheme="minorHAnsi"/>
                <w:sz w:val="21"/>
                <w:szCs w:val="21"/>
              </w:rPr>
              <w:t xml:space="preserve">:  There </w:t>
            </w:r>
            <w:r w:rsidR="00C75B23">
              <w:rPr>
                <w:rFonts w:asciiTheme="minorHAnsi" w:hAnsiTheme="minorHAnsi"/>
                <w:sz w:val="21"/>
                <w:szCs w:val="21"/>
              </w:rPr>
              <w:t>was</w:t>
            </w:r>
            <w:r w:rsidR="006168CB">
              <w:rPr>
                <w:rFonts w:asciiTheme="minorHAnsi" w:hAnsiTheme="minorHAnsi"/>
                <w:sz w:val="21"/>
                <w:szCs w:val="21"/>
              </w:rPr>
              <w:t xml:space="preserve"> little to update.  Discovery information is progressing there are some questions but those have been passed along to the attorneys.</w:t>
            </w:r>
          </w:p>
        </w:tc>
        <w:tc>
          <w:tcPr>
            <w:tcW w:w="1440" w:type="dxa"/>
          </w:tcPr>
          <w:p w:rsidR="000A5DB6" w:rsidRDefault="000A5DB6" w:rsidP="002D17BF">
            <w:pPr>
              <w:spacing w:before="0" w:after="0"/>
            </w:pPr>
            <w:r>
              <w:t xml:space="preserve">Simmons </w:t>
            </w:r>
          </w:p>
        </w:tc>
      </w:tr>
      <w:tr w:rsidR="002D17BF" w:rsidTr="007E21BC">
        <w:trPr>
          <w:trHeight w:val="369"/>
          <w:jc w:val="center"/>
        </w:trPr>
        <w:tc>
          <w:tcPr>
            <w:tcW w:w="810" w:type="dxa"/>
          </w:tcPr>
          <w:p w:rsidR="002D17BF" w:rsidRDefault="00951763" w:rsidP="006D35CE">
            <w:pPr>
              <w:spacing w:before="0" w:after="0"/>
            </w:pPr>
            <w:r>
              <w:t>2:30pm</w:t>
            </w:r>
          </w:p>
        </w:tc>
        <w:tc>
          <w:tcPr>
            <w:tcW w:w="8729" w:type="dxa"/>
          </w:tcPr>
          <w:p w:rsidR="002D17BF" w:rsidRDefault="002453FB" w:rsidP="00F75849">
            <w:pPr>
              <w:spacing w:before="0" w:after="0"/>
              <w:rPr>
                <w:rFonts w:cs="Times New Roman"/>
              </w:rPr>
            </w:pPr>
            <w:r>
              <w:rPr>
                <w:rFonts w:cs="Times New Roman"/>
              </w:rPr>
              <w:t>Indigent Defense Grants – FY2018 Review</w:t>
            </w:r>
          </w:p>
          <w:p w:rsidR="00F847A4" w:rsidRDefault="00A661DD" w:rsidP="00A661DD">
            <w:pPr>
              <w:pStyle w:val="ListParagraph"/>
              <w:numPr>
                <w:ilvl w:val="0"/>
                <w:numId w:val="7"/>
              </w:numPr>
              <w:rPr>
                <w:rFonts w:asciiTheme="minorHAnsi" w:hAnsiTheme="minorHAnsi"/>
                <w:sz w:val="21"/>
                <w:szCs w:val="21"/>
              </w:rPr>
            </w:pPr>
            <w:r w:rsidRPr="00A661DD">
              <w:rPr>
                <w:rFonts w:asciiTheme="minorHAnsi" w:hAnsiTheme="minorHAnsi"/>
                <w:sz w:val="21"/>
                <w:szCs w:val="21"/>
              </w:rPr>
              <w:t>Ada</w:t>
            </w:r>
            <w:r w:rsidR="006168CB">
              <w:rPr>
                <w:rFonts w:asciiTheme="minorHAnsi" w:hAnsiTheme="minorHAnsi"/>
                <w:sz w:val="21"/>
                <w:szCs w:val="21"/>
              </w:rPr>
              <w:t xml:space="preserve">:  </w:t>
            </w:r>
            <w:r w:rsidR="00AF3D25">
              <w:rPr>
                <w:rFonts w:asciiTheme="minorHAnsi" w:hAnsiTheme="minorHAnsi"/>
                <w:sz w:val="21"/>
                <w:szCs w:val="21"/>
              </w:rPr>
              <w:t xml:space="preserve">ED Simmons provided a brief description of the office and how grant funds </w:t>
            </w:r>
            <w:proofErr w:type="gramStart"/>
            <w:r w:rsidR="00AF3D25">
              <w:rPr>
                <w:rFonts w:asciiTheme="minorHAnsi" w:hAnsiTheme="minorHAnsi"/>
                <w:sz w:val="21"/>
                <w:szCs w:val="21"/>
              </w:rPr>
              <w:t>were used</w:t>
            </w:r>
            <w:proofErr w:type="gramEnd"/>
            <w:r w:rsidR="00AF3D25">
              <w:rPr>
                <w:rFonts w:asciiTheme="minorHAnsi" w:hAnsiTheme="minorHAnsi"/>
                <w:sz w:val="21"/>
                <w:szCs w:val="21"/>
              </w:rPr>
              <w:t xml:space="preserve">.  </w:t>
            </w:r>
            <w:r w:rsidR="00C75B23">
              <w:rPr>
                <w:rFonts w:asciiTheme="minorHAnsi" w:hAnsiTheme="minorHAnsi"/>
                <w:sz w:val="21"/>
                <w:szCs w:val="21"/>
              </w:rPr>
              <w:t>Future f</w:t>
            </w:r>
            <w:r w:rsidR="00AF3D25">
              <w:rPr>
                <w:rFonts w:asciiTheme="minorHAnsi" w:hAnsiTheme="minorHAnsi"/>
                <w:sz w:val="21"/>
                <w:szCs w:val="21"/>
              </w:rPr>
              <w:t xml:space="preserve">unds </w:t>
            </w:r>
            <w:proofErr w:type="gramStart"/>
            <w:r w:rsidR="00AF3D25">
              <w:rPr>
                <w:rFonts w:asciiTheme="minorHAnsi" w:hAnsiTheme="minorHAnsi"/>
                <w:sz w:val="21"/>
                <w:szCs w:val="21"/>
              </w:rPr>
              <w:t>will be used</w:t>
            </w:r>
            <w:proofErr w:type="gramEnd"/>
            <w:r w:rsidR="00AF3D25">
              <w:rPr>
                <w:rFonts w:asciiTheme="minorHAnsi" w:hAnsiTheme="minorHAnsi"/>
                <w:sz w:val="21"/>
                <w:szCs w:val="21"/>
              </w:rPr>
              <w:t xml:space="preserve"> to hire more attorneys and a social worker for their office.  Wellman asked how many attorneys </w:t>
            </w:r>
            <w:proofErr w:type="gramStart"/>
            <w:r w:rsidR="00AF3D25">
              <w:rPr>
                <w:rFonts w:asciiTheme="minorHAnsi" w:hAnsiTheme="minorHAnsi"/>
                <w:sz w:val="21"/>
                <w:szCs w:val="21"/>
              </w:rPr>
              <w:t>would be hired</w:t>
            </w:r>
            <w:proofErr w:type="gramEnd"/>
            <w:r w:rsidR="00AF3D25">
              <w:rPr>
                <w:rFonts w:asciiTheme="minorHAnsi" w:hAnsiTheme="minorHAnsi"/>
                <w:sz w:val="21"/>
                <w:szCs w:val="21"/>
              </w:rPr>
              <w:t xml:space="preserve">.  McCoy </w:t>
            </w:r>
            <w:r w:rsidR="00AF3D25">
              <w:rPr>
                <w:rFonts w:asciiTheme="minorHAnsi" w:hAnsiTheme="minorHAnsi"/>
                <w:sz w:val="21"/>
                <w:szCs w:val="21"/>
              </w:rPr>
              <w:lastRenderedPageBreak/>
              <w:t xml:space="preserve">responded that </w:t>
            </w:r>
            <w:proofErr w:type="gramStart"/>
            <w:r w:rsidR="00AF3D25">
              <w:rPr>
                <w:rFonts w:asciiTheme="minorHAnsi" w:hAnsiTheme="minorHAnsi"/>
                <w:sz w:val="21"/>
                <w:szCs w:val="21"/>
              </w:rPr>
              <w:t>3</w:t>
            </w:r>
            <w:proofErr w:type="gramEnd"/>
            <w:r w:rsidR="00AF3D25">
              <w:rPr>
                <w:rFonts w:asciiTheme="minorHAnsi" w:hAnsiTheme="minorHAnsi"/>
                <w:sz w:val="21"/>
                <w:szCs w:val="21"/>
              </w:rPr>
              <w:t xml:space="preserve"> would be </w:t>
            </w:r>
            <w:r w:rsidR="00C75B23">
              <w:rPr>
                <w:rFonts w:asciiTheme="minorHAnsi" w:hAnsiTheme="minorHAnsi"/>
                <w:sz w:val="21"/>
                <w:szCs w:val="21"/>
              </w:rPr>
              <w:t>hired using</w:t>
            </w:r>
            <w:r w:rsidR="00AF3D25">
              <w:rPr>
                <w:rFonts w:asciiTheme="minorHAnsi" w:hAnsiTheme="minorHAnsi"/>
                <w:sz w:val="21"/>
                <w:szCs w:val="21"/>
              </w:rPr>
              <w:t xml:space="preserve"> grant funding and 3 from county funds.  Fredericksen moved to approve Ada County for the </w:t>
            </w:r>
            <w:r w:rsidR="00C75B23">
              <w:rPr>
                <w:rFonts w:asciiTheme="minorHAnsi" w:hAnsiTheme="minorHAnsi"/>
                <w:sz w:val="21"/>
                <w:szCs w:val="21"/>
              </w:rPr>
              <w:t xml:space="preserve">full </w:t>
            </w:r>
            <w:r w:rsidR="00AF3D25">
              <w:rPr>
                <w:rFonts w:asciiTheme="minorHAnsi" w:hAnsiTheme="minorHAnsi"/>
                <w:sz w:val="21"/>
                <w:szCs w:val="21"/>
              </w:rPr>
              <w:t xml:space="preserve">grant amount, Wellman seconded and all members unanimously agreed. </w:t>
            </w:r>
          </w:p>
          <w:p w:rsidR="0022689B" w:rsidRPr="00A661DD" w:rsidRDefault="0022689B" w:rsidP="00A661DD">
            <w:pPr>
              <w:pStyle w:val="ListParagraph"/>
              <w:numPr>
                <w:ilvl w:val="0"/>
                <w:numId w:val="7"/>
              </w:numPr>
              <w:rPr>
                <w:rFonts w:asciiTheme="minorHAnsi" w:hAnsiTheme="minorHAnsi"/>
                <w:sz w:val="21"/>
                <w:szCs w:val="21"/>
              </w:rPr>
            </w:pPr>
            <w:r>
              <w:rPr>
                <w:rFonts w:asciiTheme="minorHAnsi" w:hAnsiTheme="minorHAnsi"/>
                <w:sz w:val="21"/>
                <w:szCs w:val="21"/>
              </w:rPr>
              <w:t>Bannock</w:t>
            </w:r>
            <w:r w:rsidR="006168CB">
              <w:rPr>
                <w:rFonts w:asciiTheme="minorHAnsi" w:hAnsiTheme="minorHAnsi"/>
                <w:sz w:val="21"/>
                <w:szCs w:val="21"/>
              </w:rPr>
              <w:t>:  Bannock</w:t>
            </w:r>
            <w:r w:rsidR="00C75B23">
              <w:rPr>
                <w:rFonts w:asciiTheme="minorHAnsi" w:hAnsiTheme="minorHAnsi"/>
                <w:sz w:val="21"/>
                <w:szCs w:val="21"/>
              </w:rPr>
              <w:t>’s application</w:t>
            </w:r>
            <w:r w:rsidR="006168CB">
              <w:rPr>
                <w:rFonts w:asciiTheme="minorHAnsi" w:hAnsiTheme="minorHAnsi"/>
                <w:sz w:val="21"/>
                <w:szCs w:val="21"/>
              </w:rPr>
              <w:t xml:space="preserve"> </w:t>
            </w:r>
            <w:proofErr w:type="gramStart"/>
            <w:r w:rsidR="00C75B23">
              <w:rPr>
                <w:rFonts w:asciiTheme="minorHAnsi" w:hAnsiTheme="minorHAnsi"/>
                <w:sz w:val="21"/>
                <w:szCs w:val="21"/>
              </w:rPr>
              <w:t>had been denied</w:t>
            </w:r>
            <w:proofErr w:type="gramEnd"/>
            <w:r w:rsidR="00C75B23">
              <w:rPr>
                <w:rFonts w:asciiTheme="minorHAnsi" w:hAnsiTheme="minorHAnsi"/>
                <w:sz w:val="21"/>
                <w:szCs w:val="21"/>
              </w:rPr>
              <w:t xml:space="preserve"> but they have reapplied</w:t>
            </w:r>
            <w:r w:rsidR="006168CB">
              <w:rPr>
                <w:rFonts w:asciiTheme="minorHAnsi" w:hAnsiTheme="minorHAnsi"/>
                <w:sz w:val="21"/>
                <w:szCs w:val="21"/>
              </w:rPr>
              <w:t>.  The PD’s office was not happy however</w:t>
            </w:r>
            <w:r w:rsidR="00DC7E1D">
              <w:rPr>
                <w:rFonts w:asciiTheme="minorHAnsi" w:hAnsiTheme="minorHAnsi"/>
                <w:sz w:val="21"/>
                <w:szCs w:val="21"/>
              </w:rPr>
              <w:t>,</w:t>
            </w:r>
            <w:r w:rsidR="006168CB">
              <w:rPr>
                <w:rFonts w:asciiTheme="minorHAnsi" w:hAnsiTheme="minorHAnsi"/>
                <w:sz w:val="21"/>
                <w:szCs w:val="21"/>
              </w:rPr>
              <w:t xml:space="preserve"> the denial allowed them to take the application back and gain two attorneys.  The </w:t>
            </w:r>
            <w:r w:rsidR="003E765F">
              <w:rPr>
                <w:rFonts w:asciiTheme="minorHAnsi" w:hAnsiTheme="minorHAnsi"/>
                <w:sz w:val="21"/>
                <w:szCs w:val="21"/>
              </w:rPr>
              <w:t>remaining</w:t>
            </w:r>
            <w:r w:rsidR="006168CB">
              <w:rPr>
                <w:rFonts w:asciiTheme="minorHAnsi" w:hAnsiTheme="minorHAnsi"/>
                <w:sz w:val="21"/>
                <w:szCs w:val="21"/>
              </w:rPr>
              <w:t xml:space="preserve"> funds </w:t>
            </w:r>
            <w:proofErr w:type="gramStart"/>
            <w:r w:rsidR="006168CB">
              <w:rPr>
                <w:rFonts w:asciiTheme="minorHAnsi" w:hAnsiTheme="minorHAnsi"/>
                <w:sz w:val="21"/>
                <w:szCs w:val="21"/>
              </w:rPr>
              <w:t>will be used</w:t>
            </w:r>
            <w:proofErr w:type="gramEnd"/>
            <w:r w:rsidR="006168CB">
              <w:rPr>
                <w:rFonts w:asciiTheme="minorHAnsi" w:hAnsiTheme="minorHAnsi"/>
                <w:sz w:val="21"/>
                <w:szCs w:val="21"/>
              </w:rPr>
              <w:t xml:space="preserve"> for the </w:t>
            </w:r>
            <w:r w:rsidR="00DC7E1D">
              <w:rPr>
                <w:rFonts w:asciiTheme="minorHAnsi" w:hAnsiTheme="minorHAnsi"/>
                <w:sz w:val="21"/>
                <w:szCs w:val="21"/>
              </w:rPr>
              <w:t>attorney’s</w:t>
            </w:r>
            <w:r w:rsidR="006168CB">
              <w:rPr>
                <w:rFonts w:asciiTheme="minorHAnsi" w:hAnsiTheme="minorHAnsi"/>
                <w:sz w:val="21"/>
                <w:szCs w:val="21"/>
              </w:rPr>
              <w:t xml:space="preserve"> salaries, training, computer equipment and a case management system.  </w:t>
            </w:r>
            <w:r w:rsidR="00AF3D25">
              <w:rPr>
                <w:rFonts w:asciiTheme="minorHAnsi" w:hAnsiTheme="minorHAnsi"/>
                <w:sz w:val="21"/>
                <w:szCs w:val="21"/>
              </w:rPr>
              <w:t>Wellman moved to approve the Bannock Count</w:t>
            </w:r>
            <w:r w:rsidR="00DC7E1D">
              <w:rPr>
                <w:rFonts w:asciiTheme="minorHAnsi" w:hAnsiTheme="minorHAnsi"/>
                <w:sz w:val="21"/>
                <w:szCs w:val="21"/>
              </w:rPr>
              <w:t>y’s</w:t>
            </w:r>
            <w:r w:rsidR="00AF3D25">
              <w:rPr>
                <w:rFonts w:asciiTheme="minorHAnsi" w:hAnsiTheme="minorHAnsi"/>
                <w:sz w:val="21"/>
                <w:szCs w:val="21"/>
              </w:rPr>
              <w:t xml:space="preserve"> </w:t>
            </w:r>
            <w:r w:rsidR="00DC7E1D">
              <w:rPr>
                <w:rFonts w:asciiTheme="minorHAnsi" w:hAnsiTheme="minorHAnsi"/>
                <w:sz w:val="21"/>
                <w:szCs w:val="21"/>
              </w:rPr>
              <w:t>r</w:t>
            </w:r>
            <w:r w:rsidR="00AF3D25">
              <w:rPr>
                <w:rFonts w:asciiTheme="minorHAnsi" w:hAnsiTheme="minorHAnsi"/>
                <w:sz w:val="21"/>
                <w:szCs w:val="21"/>
              </w:rPr>
              <w:t xml:space="preserve">evised </w:t>
            </w:r>
            <w:r w:rsidR="00DC7E1D">
              <w:rPr>
                <w:rFonts w:asciiTheme="minorHAnsi" w:hAnsiTheme="minorHAnsi"/>
                <w:sz w:val="21"/>
                <w:szCs w:val="21"/>
              </w:rPr>
              <w:t>a</w:t>
            </w:r>
            <w:r w:rsidR="003E765F">
              <w:rPr>
                <w:rFonts w:asciiTheme="minorHAnsi" w:hAnsiTheme="minorHAnsi"/>
                <w:sz w:val="21"/>
                <w:szCs w:val="21"/>
              </w:rPr>
              <w:t>pplication</w:t>
            </w:r>
            <w:r w:rsidR="00AF3D25">
              <w:rPr>
                <w:rFonts w:asciiTheme="minorHAnsi" w:hAnsiTheme="minorHAnsi"/>
                <w:sz w:val="21"/>
                <w:szCs w:val="21"/>
              </w:rPr>
              <w:t xml:space="preserve"> for the full grant allocation.  Trout seconded and the members </w:t>
            </w:r>
            <w:r w:rsidR="003E765F">
              <w:rPr>
                <w:rFonts w:asciiTheme="minorHAnsi" w:hAnsiTheme="minorHAnsi"/>
                <w:sz w:val="21"/>
                <w:szCs w:val="21"/>
              </w:rPr>
              <w:t>unanimously</w:t>
            </w:r>
            <w:r w:rsidR="00AF3D25">
              <w:rPr>
                <w:rFonts w:asciiTheme="minorHAnsi" w:hAnsiTheme="minorHAnsi"/>
                <w:sz w:val="21"/>
                <w:szCs w:val="21"/>
              </w:rPr>
              <w:t xml:space="preserve"> agreed.  </w:t>
            </w:r>
          </w:p>
          <w:p w:rsidR="00A661DD" w:rsidRPr="00A661DD" w:rsidRDefault="00A661DD" w:rsidP="00A661DD">
            <w:pPr>
              <w:pStyle w:val="ListParagraph"/>
              <w:numPr>
                <w:ilvl w:val="0"/>
                <w:numId w:val="7"/>
              </w:numPr>
              <w:rPr>
                <w:rFonts w:asciiTheme="minorHAnsi" w:hAnsiTheme="minorHAnsi"/>
                <w:sz w:val="21"/>
                <w:szCs w:val="21"/>
              </w:rPr>
            </w:pPr>
            <w:r w:rsidRPr="00A661DD">
              <w:rPr>
                <w:rFonts w:asciiTheme="minorHAnsi" w:hAnsiTheme="minorHAnsi"/>
                <w:sz w:val="21"/>
                <w:szCs w:val="21"/>
              </w:rPr>
              <w:t>Bear Lake</w:t>
            </w:r>
            <w:r w:rsidR="00C85B1E">
              <w:rPr>
                <w:rFonts w:asciiTheme="minorHAnsi" w:hAnsiTheme="minorHAnsi"/>
                <w:sz w:val="21"/>
                <w:szCs w:val="21"/>
              </w:rPr>
              <w:t xml:space="preserve">:  ED Simmons reviewed the application.  Fredericksen asked what 2017 Funds </w:t>
            </w:r>
            <w:proofErr w:type="gramStart"/>
            <w:r w:rsidR="00C85B1E">
              <w:rPr>
                <w:rFonts w:asciiTheme="minorHAnsi" w:hAnsiTheme="minorHAnsi"/>
                <w:sz w:val="21"/>
                <w:szCs w:val="21"/>
              </w:rPr>
              <w:t>had been used</w:t>
            </w:r>
            <w:proofErr w:type="gramEnd"/>
            <w:r w:rsidR="00C85B1E">
              <w:rPr>
                <w:rFonts w:asciiTheme="minorHAnsi" w:hAnsiTheme="minorHAnsi"/>
                <w:sz w:val="21"/>
                <w:szCs w:val="21"/>
              </w:rPr>
              <w:t xml:space="preserve"> </w:t>
            </w:r>
            <w:r w:rsidR="00DC7E1D">
              <w:rPr>
                <w:rFonts w:asciiTheme="minorHAnsi" w:hAnsiTheme="minorHAnsi"/>
                <w:sz w:val="21"/>
                <w:szCs w:val="21"/>
              </w:rPr>
              <w:t>for;</w:t>
            </w:r>
            <w:r w:rsidR="00C85B1E">
              <w:rPr>
                <w:rFonts w:asciiTheme="minorHAnsi" w:hAnsiTheme="minorHAnsi"/>
                <w:sz w:val="21"/>
                <w:szCs w:val="21"/>
              </w:rPr>
              <w:t xml:space="preserve"> ED Simmons responded that she </w:t>
            </w:r>
            <w:r w:rsidR="00DC7E1D">
              <w:rPr>
                <w:rFonts w:asciiTheme="minorHAnsi" w:hAnsiTheme="minorHAnsi"/>
                <w:sz w:val="21"/>
                <w:szCs w:val="21"/>
              </w:rPr>
              <w:t xml:space="preserve">was unsure but </w:t>
            </w:r>
            <w:r w:rsidR="00C85B1E">
              <w:rPr>
                <w:rFonts w:asciiTheme="minorHAnsi" w:hAnsiTheme="minorHAnsi"/>
                <w:sz w:val="21"/>
                <w:szCs w:val="21"/>
              </w:rPr>
              <w:t xml:space="preserve">could look it up.  She stated that her recommendation is to gather more information and revisit the application when there is a better idea as to how funds </w:t>
            </w:r>
            <w:proofErr w:type="gramStart"/>
            <w:r w:rsidR="00C85B1E">
              <w:rPr>
                <w:rFonts w:asciiTheme="minorHAnsi" w:hAnsiTheme="minorHAnsi"/>
                <w:sz w:val="21"/>
                <w:szCs w:val="21"/>
              </w:rPr>
              <w:t>are being used</w:t>
            </w:r>
            <w:proofErr w:type="gramEnd"/>
            <w:r w:rsidR="00C85B1E">
              <w:rPr>
                <w:rFonts w:asciiTheme="minorHAnsi" w:hAnsiTheme="minorHAnsi"/>
                <w:sz w:val="21"/>
                <w:szCs w:val="21"/>
              </w:rPr>
              <w:t xml:space="preserve">.  Fredericksen moved to hold the application </w:t>
            </w:r>
            <w:r w:rsidR="00DC7E1D">
              <w:rPr>
                <w:rFonts w:asciiTheme="minorHAnsi" w:hAnsiTheme="minorHAnsi"/>
                <w:sz w:val="21"/>
                <w:szCs w:val="21"/>
              </w:rPr>
              <w:t xml:space="preserve">over </w:t>
            </w:r>
            <w:r w:rsidR="00C85B1E">
              <w:rPr>
                <w:rFonts w:asciiTheme="minorHAnsi" w:hAnsiTheme="minorHAnsi"/>
                <w:sz w:val="21"/>
                <w:szCs w:val="21"/>
              </w:rPr>
              <w:t>pending additional information on use</w:t>
            </w:r>
            <w:r w:rsidR="00DC7E1D">
              <w:rPr>
                <w:rFonts w:asciiTheme="minorHAnsi" w:hAnsiTheme="minorHAnsi"/>
                <w:sz w:val="21"/>
                <w:szCs w:val="21"/>
              </w:rPr>
              <w:t xml:space="preserve"> of funds</w:t>
            </w:r>
            <w:r w:rsidR="00C85B1E">
              <w:rPr>
                <w:rFonts w:asciiTheme="minorHAnsi" w:hAnsiTheme="minorHAnsi"/>
                <w:sz w:val="21"/>
                <w:szCs w:val="21"/>
              </w:rPr>
              <w:t>.  Trout seconded and all members unanimously approved the motion.</w:t>
            </w:r>
          </w:p>
          <w:p w:rsidR="00A661DD" w:rsidRPr="00C85B1E" w:rsidRDefault="00A661DD" w:rsidP="00C85B1E">
            <w:pPr>
              <w:pStyle w:val="ListParagraph"/>
              <w:numPr>
                <w:ilvl w:val="0"/>
                <w:numId w:val="7"/>
              </w:numPr>
              <w:rPr>
                <w:rFonts w:asciiTheme="minorHAnsi" w:hAnsiTheme="minorHAnsi"/>
                <w:sz w:val="21"/>
                <w:szCs w:val="21"/>
              </w:rPr>
            </w:pPr>
            <w:r w:rsidRPr="00A661DD">
              <w:rPr>
                <w:rFonts w:asciiTheme="minorHAnsi" w:hAnsiTheme="minorHAnsi"/>
                <w:sz w:val="21"/>
                <w:szCs w:val="21"/>
              </w:rPr>
              <w:t>Benewah</w:t>
            </w:r>
            <w:r w:rsidR="00C85B1E">
              <w:rPr>
                <w:rFonts w:asciiTheme="minorHAnsi" w:hAnsiTheme="minorHAnsi"/>
                <w:sz w:val="21"/>
                <w:szCs w:val="21"/>
              </w:rPr>
              <w:t xml:space="preserve">:  Application </w:t>
            </w:r>
            <w:proofErr w:type="gramStart"/>
            <w:r w:rsidR="00C85B1E">
              <w:rPr>
                <w:rFonts w:asciiTheme="minorHAnsi" w:hAnsiTheme="minorHAnsi"/>
                <w:sz w:val="21"/>
                <w:szCs w:val="21"/>
              </w:rPr>
              <w:t>was reviewed</w:t>
            </w:r>
            <w:proofErr w:type="gramEnd"/>
            <w:r w:rsidR="00C85B1E">
              <w:rPr>
                <w:rFonts w:asciiTheme="minorHAnsi" w:hAnsiTheme="minorHAnsi"/>
                <w:sz w:val="21"/>
                <w:szCs w:val="21"/>
              </w:rPr>
              <w:t xml:space="preserve">, intended use will be on software updates and evaluation costs.  They will also need funds for the initial appearance piece.  Fredericksen moved to approve Benewah County for the </w:t>
            </w:r>
            <w:r w:rsidR="00DC7E1D">
              <w:rPr>
                <w:rFonts w:asciiTheme="minorHAnsi" w:hAnsiTheme="minorHAnsi"/>
                <w:sz w:val="21"/>
                <w:szCs w:val="21"/>
              </w:rPr>
              <w:t xml:space="preserve">full </w:t>
            </w:r>
            <w:r w:rsidR="00C85B1E">
              <w:rPr>
                <w:rFonts w:asciiTheme="minorHAnsi" w:hAnsiTheme="minorHAnsi"/>
                <w:sz w:val="21"/>
                <w:szCs w:val="21"/>
              </w:rPr>
              <w:t xml:space="preserve">grant amount, Wellman seconded and all members unanimously agreed.  Masser asked for </w:t>
            </w:r>
            <w:r w:rsidR="003E765F">
              <w:rPr>
                <w:rFonts w:asciiTheme="minorHAnsi" w:hAnsiTheme="minorHAnsi"/>
                <w:sz w:val="21"/>
                <w:szCs w:val="21"/>
              </w:rPr>
              <w:t>clarification</w:t>
            </w:r>
            <w:r w:rsidR="00C85B1E">
              <w:rPr>
                <w:rFonts w:asciiTheme="minorHAnsi" w:hAnsiTheme="minorHAnsi"/>
                <w:sz w:val="21"/>
                <w:szCs w:val="21"/>
              </w:rPr>
              <w:t xml:space="preserve"> on the evaluation issue, the members said yes as long it is used simply for evaluation.</w:t>
            </w:r>
          </w:p>
          <w:p w:rsidR="00A431F9" w:rsidRPr="00A661DD" w:rsidRDefault="00A431F9" w:rsidP="00A661DD">
            <w:pPr>
              <w:pStyle w:val="ListParagraph"/>
              <w:numPr>
                <w:ilvl w:val="0"/>
                <w:numId w:val="7"/>
              </w:numPr>
              <w:rPr>
                <w:rFonts w:asciiTheme="minorHAnsi" w:hAnsiTheme="minorHAnsi"/>
                <w:sz w:val="21"/>
                <w:szCs w:val="21"/>
              </w:rPr>
            </w:pPr>
            <w:r>
              <w:rPr>
                <w:rFonts w:asciiTheme="minorHAnsi" w:hAnsiTheme="minorHAnsi"/>
                <w:sz w:val="21"/>
                <w:szCs w:val="21"/>
              </w:rPr>
              <w:t>Bingham</w:t>
            </w:r>
            <w:r w:rsidR="00AF3D25">
              <w:rPr>
                <w:rFonts w:asciiTheme="minorHAnsi" w:hAnsiTheme="minorHAnsi"/>
                <w:sz w:val="21"/>
                <w:szCs w:val="21"/>
              </w:rPr>
              <w:t xml:space="preserve">:  Bingham </w:t>
            </w:r>
            <w:proofErr w:type="gramStart"/>
            <w:r w:rsidR="00AF3D25">
              <w:rPr>
                <w:rFonts w:asciiTheme="minorHAnsi" w:hAnsiTheme="minorHAnsi"/>
                <w:sz w:val="21"/>
                <w:szCs w:val="21"/>
              </w:rPr>
              <w:t>was tabled</w:t>
            </w:r>
            <w:proofErr w:type="gramEnd"/>
            <w:r w:rsidR="00AF3D25">
              <w:rPr>
                <w:rFonts w:asciiTheme="minorHAnsi" w:hAnsiTheme="minorHAnsi"/>
                <w:sz w:val="21"/>
                <w:szCs w:val="21"/>
              </w:rPr>
              <w:t xml:space="preserve"> at the previous meeting.  RC Ricks offered that the county is working toward being compliant and recommended approving the grant application.  Wellman commented that caseloads are high for the four attorneys who also have private cases</w:t>
            </w:r>
            <w:proofErr w:type="gramStart"/>
            <w:r w:rsidR="00DC7E1D">
              <w:rPr>
                <w:rFonts w:asciiTheme="minorHAnsi" w:hAnsiTheme="minorHAnsi"/>
                <w:sz w:val="21"/>
                <w:szCs w:val="21"/>
              </w:rPr>
              <w:t>,</w:t>
            </w:r>
            <w:r w:rsidR="00AF3D25">
              <w:rPr>
                <w:rFonts w:asciiTheme="minorHAnsi" w:hAnsiTheme="minorHAnsi"/>
                <w:sz w:val="21"/>
                <w:szCs w:val="21"/>
              </w:rPr>
              <w:t xml:space="preserve">  ED</w:t>
            </w:r>
            <w:proofErr w:type="gramEnd"/>
            <w:r w:rsidR="00AF3D25">
              <w:rPr>
                <w:rFonts w:asciiTheme="minorHAnsi" w:hAnsiTheme="minorHAnsi"/>
                <w:sz w:val="21"/>
                <w:szCs w:val="21"/>
              </w:rPr>
              <w:t xml:space="preserve"> Simmons </w:t>
            </w:r>
            <w:r w:rsidR="00DC7E1D">
              <w:rPr>
                <w:rFonts w:asciiTheme="minorHAnsi" w:hAnsiTheme="minorHAnsi"/>
                <w:sz w:val="21"/>
                <w:szCs w:val="21"/>
              </w:rPr>
              <w:t>agreed</w:t>
            </w:r>
            <w:r w:rsidR="00AF3D25">
              <w:rPr>
                <w:rFonts w:asciiTheme="minorHAnsi" w:hAnsiTheme="minorHAnsi"/>
                <w:sz w:val="21"/>
                <w:szCs w:val="21"/>
              </w:rPr>
              <w:t>.  Wellman moved to approve Bingham County for the</w:t>
            </w:r>
            <w:r w:rsidR="00DC7E1D">
              <w:rPr>
                <w:rFonts w:asciiTheme="minorHAnsi" w:hAnsiTheme="minorHAnsi"/>
                <w:sz w:val="21"/>
                <w:szCs w:val="21"/>
              </w:rPr>
              <w:t xml:space="preserve"> full</w:t>
            </w:r>
            <w:r w:rsidR="00AF3D25">
              <w:rPr>
                <w:rFonts w:asciiTheme="minorHAnsi" w:hAnsiTheme="minorHAnsi"/>
                <w:sz w:val="21"/>
                <w:szCs w:val="21"/>
              </w:rPr>
              <w:t xml:space="preserve"> grant amount, Winder seconded and all members </w:t>
            </w:r>
            <w:r w:rsidR="003E765F">
              <w:rPr>
                <w:rFonts w:asciiTheme="minorHAnsi" w:hAnsiTheme="minorHAnsi"/>
                <w:sz w:val="21"/>
                <w:szCs w:val="21"/>
              </w:rPr>
              <w:t>unanimously</w:t>
            </w:r>
            <w:r w:rsidR="00AF3D25">
              <w:rPr>
                <w:rFonts w:asciiTheme="minorHAnsi" w:hAnsiTheme="minorHAnsi"/>
                <w:sz w:val="21"/>
                <w:szCs w:val="21"/>
              </w:rPr>
              <w:t xml:space="preserve"> agreed to the motion.  Bolz commented he was concerned about hiring </w:t>
            </w:r>
            <w:proofErr w:type="gramStart"/>
            <w:r w:rsidR="00AF3D25">
              <w:rPr>
                <w:rFonts w:asciiTheme="minorHAnsi" w:hAnsiTheme="minorHAnsi"/>
                <w:sz w:val="21"/>
                <w:szCs w:val="21"/>
              </w:rPr>
              <w:t xml:space="preserve">a separate attorney for </w:t>
            </w:r>
            <w:r w:rsidR="003E765F">
              <w:rPr>
                <w:rFonts w:asciiTheme="minorHAnsi" w:hAnsiTheme="minorHAnsi"/>
                <w:sz w:val="21"/>
                <w:szCs w:val="21"/>
              </w:rPr>
              <w:t>initial</w:t>
            </w:r>
            <w:r w:rsidR="00AF3D25">
              <w:rPr>
                <w:rFonts w:asciiTheme="minorHAnsi" w:hAnsiTheme="minorHAnsi"/>
                <w:sz w:val="21"/>
                <w:szCs w:val="21"/>
              </w:rPr>
              <w:t xml:space="preserve"> appearance and</w:t>
            </w:r>
            <w:r w:rsidR="00DC7E1D">
              <w:rPr>
                <w:rFonts w:asciiTheme="minorHAnsi" w:hAnsiTheme="minorHAnsi"/>
                <w:sz w:val="21"/>
                <w:szCs w:val="21"/>
              </w:rPr>
              <w:t xml:space="preserve"> how </w:t>
            </w:r>
            <w:r w:rsidR="00AF3D25">
              <w:rPr>
                <w:rFonts w:asciiTheme="minorHAnsi" w:hAnsiTheme="minorHAnsi"/>
                <w:sz w:val="21"/>
                <w:szCs w:val="21"/>
              </w:rPr>
              <w:t xml:space="preserve">that </w:t>
            </w:r>
            <w:r w:rsidR="00DC7E1D">
              <w:rPr>
                <w:rFonts w:asciiTheme="minorHAnsi" w:hAnsiTheme="minorHAnsi"/>
                <w:sz w:val="21"/>
                <w:szCs w:val="21"/>
              </w:rPr>
              <w:t xml:space="preserve">would affect </w:t>
            </w:r>
            <w:r w:rsidR="003E765F">
              <w:rPr>
                <w:rFonts w:asciiTheme="minorHAnsi" w:hAnsiTheme="minorHAnsi"/>
                <w:sz w:val="21"/>
                <w:szCs w:val="21"/>
              </w:rPr>
              <w:t>vertical</w:t>
            </w:r>
            <w:r w:rsidR="00AF3D25">
              <w:rPr>
                <w:rFonts w:asciiTheme="minorHAnsi" w:hAnsiTheme="minorHAnsi"/>
                <w:sz w:val="21"/>
                <w:szCs w:val="21"/>
              </w:rPr>
              <w:t xml:space="preserve"> </w:t>
            </w:r>
            <w:r w:rsidR="00DC7E1D">
              <w:rPr>
                <w:rFonts w:asciiTheme="minorHAnsi" w:hAnsiTheme="minorHAnsi"/>
                <w:sz w:val="21"/>
                <w:szCs w:val="21"/>
              </w:rPr>
              <w:t>representation</w:t>
            </w:r>
            <w:proofErr w:type="gramEnd"/>
            <w:r w:rsidR="00DC7E1D">
              <w:rPr>
                <w:rFonts w:asciiTheme="minorHAnsi" w:hAnsiTheme="minorHAnsi"/>
                <w:sz w:val="21"/>
                <w:szCs w:val="21"/>
              </w:rPr>
              <w:t>.</w:t>
            </w:r>
            <w:r w:rsidR="00AF3D25">
              <w:rPr>
                <w:rFonts w:asciiTheme="minorHAnsi" w:hAnsiTheme="minorHAnsi"/>
                <w:sz w:val="21"/>
                <w:szCs w:val="21"/>
              </w:rPr>
              <w:t xml:space="preserve">  ED Simons responded it would not.</w:t>
            </w:r>
          </w:p>
          <w:p w:rsidR="00A661DD" w:rsidRPr="00A661DD" w:rsidRDefault="00A661DD" w:rsidP="00A661DD">
            <w:pPr>
              <w:pStyle w:val="ListParagraph"/>
              <w:numPr>
                <w:ilvl w:val="0"/>
                <w:numId w:val="7"/>
              </w:numPr>
              <w:rPr>
                <w:rFonts w:asciiTheme="minorHAnsi" w:hAnsiTheme="minorHAnsi"/>
                <w:sz w:val="21"/>
                <w:szCs w:val="21"/>
              </w:rPr>
            </w:pPr>
            <w:r w:rsidRPr="00A661DD">
              <w:rPr>
                <w:rFonts w:asciiTheme="minorHAnsi" w:hAnsiTheme="minorHAnsi"/>
                <w:sz w:val="21"/>
                <w:szCs w:val="21"/>
              </w:rPr>
              <w:t>Blaine</w:t>
            </w:r>
            <w:r w:rsidR="00C85B1E">
              <w:rPr>
                <w:rFonts w:asciiTheme="minorHAnsi" w:hAnsiTheme="minorHAnsi"/>
                <w:sz w:val="21"/>
                <w:szCs w:val="21"/>
              </w:rPr>
              <w:t>:  The a</w:t>
            </w:r>
            <w:r w:rsidR="003E765F">
              <w:rPr>
                <w:rFonts w:asciiTheme="minorHAnsi" w:hAnsiTheme="minorHAnsi"/>
                <w:sz w:val="21"/>
                <w:szCs w:val="21"/>
              </w:rPr>
              <w:t xml:space="preserve">pplication </w:t>
            </w:r>
            <w:proofErr w:type="gramStart"/>
            <w:r w:rsidR="003E765F">
              <w:rPr>
                <w:rFonts w:asciiTheme="minorHAnsi" w:hAnsiTheme="minorHAnsi"/>
                <w:sz w:val="21"/>
                <w:szCs w:val="21"/>
              </w:rPr>
              <w:t>was reviewed</w:t>
            </w:r>
            <w:proofErr w:type="gramEnd"/>
            <w:r w:rsidR="003E765F">
              <w:rPr>
                <w:rFonts w:asciiTheme="minorHAnsi" w:hAnsiTheme="minorHAnsi"/>
                <w:sz w:val="21"/>
                <w:szCs w:val="21"/>
              </w:rPr>
              <w:t>.  Bolz</w:t>
            </w:r>
            <w:r w:rsidR="00C85B1E">
              <w:rPr>
                <w:rFonts w:asciiTheme="minorHAnsi" w:hAnsiTheme="minorHAnsi"/>
                <w:sz w:val="21"/>
                <w:szCs w:val="21"/>
              </w:rPr>
              <w:t xml:space="preserve"> offered that </w:t>
            </w:r>
            <w:r w:rsidR="00DC7E1D">
              <w:rPr>
                <w:rFonts w:asciiTheme="minorHAnsi" w:hAnsiTheme="minorHAnsi"/>
                <w:sz w:val="21"/>
                <w:szCs w:val="21"/>
              </w:rPr>
              <w:t>future</w:t>
            </w:r>
            <w:r w:rsidR="00C85B1E">
              <w:rPr>
                <w:rFonts w:asciiTheme="minorHAnsi" w:hAnsiTheme="minorHAnsi"/>
                <w:sz w:val="21"/>
                <w:szCs w:val="21"/>
              </w:rPr>
              <w:t xml:space="preserve"> application</w:t>
            </w:r>
            <w:r w:rsidR="00DC7E1D">
              <w:rPr>
                <w:rFonts w:asciiTheme="minorHAnsi" w:hAnsiTheme="minorHAnsi"/>
                <w:sz w:val="21"/>
                <w:szCs w:val="21"/>
              </w:rPr>
              <w:t>s</w:t>
            </w:r>
            <w:r w:rsidR="00C85B1E">
              <w:rPr>
                <w:rFonts w:asciiTheme="minorHAnsi" w:hAnsiTheme="minorHAnsi"/>
                <w:sz w:val="21"/>
                <w:szCs w:val="21"/>
              </w:rPr>
              <w:t xml:space="preserve"> </w:t>
            </w:r>
            <w:proofErr w:type="gramStart"/>
            <w:r w:rsidR="00C85B1E">
              <w:rPr>
                <w:rFonts w:asciiTheme="minorHAnsi" w:hAnsiTheme="minorHAnsi"/>
                <w:sz w:val="21"/>
                <w:szCs w:val="21"/>
              </w:rPr>
              <w:t>may</w:t>
            </w:r>
            <w:proofErr w:type="gramEnd"/>
            <w:r w:rsidR="00C85B1E">
              <w:rPr>
                <w:rFonts w:asciiTheme="minorHAnsi" w:hAnsiTheme="minorHAnsi"/>
                <w:sz w:val="21"/>
                <w:szCs w:val="21"/>
              </w:rPr>
              <w:t xml:space="preserve"> need to ask if the funds are committed but not spent yet.  DD</w:t>
            </w:r>
            <w:r w:rsidR="00274455">
              <w:rPr>
                <w:rFonts w:asciiTheme="minorHAnsi" w:hAnsiTheme="minorHAnsi"/>
                <w:sz w:val="21"/>
                <w:szCs w:val="21"/>
              </w:rPr>
              <w:t xml:space="preserve"> Jennings</w:t>
            </w:r>
            <w:r w:rsidR="00C85B1E">
              <w:rPr>
                <w:rFonts w:asciiTheme="minorHAnsi" w:hAnsiTheme="minorHAnsi"/>
                <w:sz w:val="21"/>
                <w:szCs w:val="21"/>
              </w:rPr>
              <w:t xml:space="preserve"> commented that the funds </w:t>
            </w:r>
            <w:proofErr w:type="gramStart"/>
            <w:r w:rsidR="00C85B1E">
              <w:rPr>
                <w:rFonts w:asciiTheme="minorHAnsi" w:hAnsiTheme="minorHAnsi"/>
                <w:sz w:val="21"/>
                <w:szCs w:val="21"/>
              </w:rPr>
              <w:t>could likely be used</w:t>
            </w:r>
            <w:proofErr w:type="gramEnd"/>
            <w:r w:rsidR="00C85B1E">
              <w:rPr>
                <w:rFonts w:asciiTheme="minorHAnsi" w:hAnsiTheme="minorHAnsi"/>
                <w:sz w:val="21"/>
                <w:szCs w:val="21"/>
              </w:rPr>
              <w:t xml:space="preserve"> toward the initial appearance piece.  Fredericksen moved that the application be tabled pending </w:t>
            </w:r>
            <w:r w:rsidR="003E765F">
              <w:rPr>
                <w:rFonts w:asciiTheme="minorHAnsi" w:hAnsiTheme="minorHAnsi"/>
                <w:sz w:val="21"/>
                <w:szCs w:val="21"/>
              </w:rPr>
              <w:t>additional</w:t>
            </w:r>
            <w:r w:rsidR="00C85B1E">
              <w:rPr>
                <w:rFonts w:asciiTheme="minorHAnsi" w:hAnsiTheme="minorHAnsi"/>
                <w:sz w:val="21"/>
                <w:szCs w:val="21"/>
              </w:rPr>
              <w:t xml:space="preserve"> information on use of funds.  Wellman seconded and all members </w:t>
            </w:r>
            <w:r w:rsidR="003E765F">
              <w:rPr>
                <w:rFonts w:asciiTheme="minorHAnsi" w:hAnsiTheme="minorHAnsi"/>
                <w:sz w:val="21"/>
                <w:szCs w:val="21"/>
              </w:rPr>
              <w:t>unanimously</w:t>
            </w:r>
            <w:r w:rsidR="00C85B1E">
              <w:rPr>
                <w:rFonts w:asciiTheme="minorHAnsi" w:hAnsiTheme="minorHAnsi"/>
                <w:sz w:val="21"/>
                <w:szCs w:val="21"/>
              </w:rPr>
              <w:t xml:space="preserve"> approved the motion.</w:t>
            </w:r>
          </w:p>
          <w:p w:rsidR="00A661DD" w:rsidRPr="00A661DD" w:rsidRDefault="00A661DD" w:rsidP="00A661DD">
            <w:pPr>
              <w:pStyle w:val="ListParagraph"/>
              <w:numPr>
                <w:ilvl w:val="0"/>
                <w:numId w:val="7"/>
              </w:numPr>
              <w:rPr>
                <w:rFonts w:asciiTheme="minorHAnsi" w:hAnsiTheme="minorHAnsi"/>
                <w:sz w:val="21"/>
                <w:szCs w:val="21"/>
              </w:rPr>
            </w:pPr>
            <w:r w:rsidRPr="00A661DD">
              <w:rPr>
                <w:rFonts w:asciiTheme="minorHAnsi" w:hAnsiTheme="minorHAnsi"/>
                <w:sz w:val="21"/>
                <w:szCs w:val="21"/>
              </w:rPr>
              <w:t>Boise</w:t>
            </w:r>
            <w:r w:rsidR="00C85B1E">
              <w:rPr>
                <w:rFonts w:asciiTheme="minorHAnsi" w:hAnsiTheme="minorHAnsi"/>
                <w:sz w:val="21"/>
                <w:szCs w:val="21"/>
              </w:rPr>
              <w:t xml:space="preserve">:  Application </w:t>
            </w:r>
            <w:proofErr w:type="gramStart"/>
            <w:r w:rsidR="00C85B1E">
              <w:rPr>
                <w:rFonts w:asciiTheme="minorHAnsi" w:hAnsiTheme="minorHAnsi"/>
                <w:sz w:val="21"/>
                <w:szCs w:val="21"/>
              </w:rPr>
              <w:t>was reviewed</w:t>
            </w:r>
            <w:proofErr w:type="gramEnd"/>
            <w:r w:rsidR="00C85B1E">
              <w:rPr>
                <w:rFonts w:asciiTheme="minorHAnsi" w:hAnsiTheme="minorHAnsi"/>
                <w:sz w:val="21"/>
                <w:szCs w:val="21"/>
              </w:rPr>
              <w:t xml:space="preserve">, county is thinking of moving services in house.  Wellman moved that the application </w:t>
            </w:r>
            <w:proofErr w:type="gramStart"/>
            <w:r w:rsidR="00C85B1E">
              <w:rPr>
                <w:rFonts w:asciiTheme="minorHAnsi" w:hAnsiTheme="minorHAnsi"/>
                <w:sz w:val="21"/>
                <w:szCs w:val="21"/>
              </w:rPr>
              <w:t>be tabled</w:t>
            </w:r>
            <w:proofErr w:type="gramEnd"/>
            <w:r w:rsidR="00C85B1E">
              <w:rPr>
                <w:rFonts w:asciiTheme="minorHAnsi" w:hAnsiTheme="minorHAnsi"/>
                <w:sz w:val="21"/>
                <w:szCs w:val="21"/>
              </w:rPr>
              <w:t xml:space="preserve"> until they provided more information on the in house office.  Fredericksen seconded and the members </w:t>
            </w:r>
            <w:r w:rsidR="003E765F">
              <w:rPr>
                <w:rFonts w:asciiTheme="minorHAnsi" w:hAnsiTheme="minorHAnsi"/>
                <w:sz w:val="21"/>
                <w:szCs w:val="21"/>
              </w:rPr>
              <w:t>unanimously</w:t>
            </w:r>
            <w:r w:rsidR="00C85B1E">
              <w:rPr>
                <w:rFonts w:asciiTheme="minorHAnsi" w:hAnsiTheme="minorHAnsi"/>
                <w:sz w:val="21"/>
                <w:szCs w:val="21"/>
              </w:rPr>
              <w:t xml:space="preserve"> agreed.  </w:t>
            </w:r>
          </w:p>
          <w:p w:rsidR="00A661DD" w:rsidRPr="00786A10" w:rsidRDefault="00A661DD" w:rsidP="00EB7C6F">
            <w:pPr>
              <w:pStyle w:val="ListParagraph"/>
              <w:numPr>
                <w:ilvl w:val="0"/>
                <w:numId w:val="7"/>
              </w:numPr>
              <w:rPr>
                <w:rFonts w:asciiTheme="minorHAnsi" w:hAnsiTheme="minorHAnsi"/>
                <w:sz w:val="21"/>
                <w:szCs w:val="21"/>
              </w:rPr>
            </w:pPr>
            <w:r w:rsidRPr="00786A10">
              <w:rPr>
                <w:rFonts w:asciiTheme="minorHAnsi" w:hAnsiTheme="minorHAnsi"/>
                <w:sz w:val="21"/>
                <w:szCs w:val="21"/>
              </w:rPr>
              <w:t>Butte</w:t>
            </w:r>
            <w:r w:rsidR="00786A10" w:rsidRPr="00786A10">
              <w:rPr>
                <w:rFonts w:asciiTheme="minorHAnsi" w:hAnsiTheme="minorHAnsi"/>
                <w:sz w:val="21"/>
                <w:szCs w:val="21"/>
              </w:rPr>
              <w:t xml:space="preserve">:  Application </w:t>
            </w:r>
            <w:proofErr w:type="gramStart"/>
            <w:r w:rsidR="00786A10" w:rsidRPr="00786A10">
              <w:rPr>
                <w:rFonts w:asciiTheme="minorHAnsi" w:hAnsiTheme="minorHAnsi"/>
                <w:sz w:val="21"/>
                <w:szCs w:val="21"/>
              </w:rPr>
              <w:t>was reviewed</w:t>
            </w:r>
            <w:proofErr w:type="gramEnd"/>
            <w:r w:rsidR="00786A10" w:rsidRPr="00786A10">
              <w:rPr>
                <w:rFonts w:asciiTheme="minorHAnsi" w:hAnsiTheme="minorHAnsi"/>
                <w:sz w:val="21"/>
                <w:szCs w:val="21"/>
              </w:rPr>
              <w:t xml:space="preserve">.  All 2017 funds </w:t>
            </w:r>
            <w:proofErr w:type="gramStart"/>
            <w:r w:rsidR="00786A10" w:rsidRPr="00786A10">
              <w:rPr>
                <w:rFonts w:asciiTheme="minorHAnsi" w:hAnsiTheme="minorHAnsi"/>
                <w:sz w:val="21"/>
                <w:szCs w:val="21"/>
              </w:rPr>
              <w:t>have been used</w:t>
            </w:r>
            <w:proofErr w:type="gramEnd"/>
            <w:r w:rsidR="00786A10" w:rsidRPr="00786A10">
              <w:rPr>
                <w:rFonts w:asciiTheme="minorHAnsi" w:hAnsiTheme="minorHAnsi"/>
                <w:sz w:val="21"/>
                <w:szCs w:val="21"/>
              </w:rPr>
              <w:t xml:space="preserve">.  Fredericksen moved to approve Butte County for the full grant amount, Wellman seconded and all members unanimously agreed to the motion. </w:t>
            </w:r>
          </w:p>
          <w:p w:rsidR="00A661DD" w:rsidRPr="00A661DD" w:rsidRDefault="00A661DD" w:rsidP="00A661DD">
            <w:pPr>
              <w:pStyle w:val="ListParagraph"/>
              <w:numPr>
                <w:ilvl w:val="0"/>
                <w:numId w:val="7"/>
              </w:numPr>
              <w:rPr>
                <w:rFonts w:asciiTheme="minorHAnsi" w:hAnsiTheme="minorHAnsi"/>
                <w:sz w:val="21"/>
                <w:szCs w:val="21"/>
              </w:rPr>
            </w:pPr>
            <w:r w:rsidRPr="00A661DD">
              <w:rPr>
                <w:rFonts w:asciiTheme="minorHAnsi" w:hAnsiTheme="minorHAnsi"/>
                <w:sz w:val="21"/>
                <w:szCs w:val="21"/>
              </w:rPr>
              <w:t>Camas</w:t>
            </w:r>
            <w:r w:rsidR="00786A10">
              <w:rPr>
                <w:rFonts w:asciiTheme="minorHAnsi" w:hAnsiTheme="minorHAnsi"/>
                <w:sz w:val="21"/>
                <w:szCs w:val="21"/>
              </w:rPr>
              <w:t>: Application was reviewed, much of the 2017 funding remain</w:t>
            </w:r>
            <w:r w:rsidR="00274455">
              <w:rPr>
                <w:rFonts w:asciiTheme="minorHAnsi" w:hAnsiTheme="minorHAnsi"/>
                <w:sz w:val="21"/>
                <w:szCs w:val="21"/>
              </w:rPr>
              <w:t>s</w:t>
            </w:r>
            <w:r w:rsidR="00786A10">
              <w:rPr>
                <w:rFonts w:asciiTheme="minorHAnsi" w:hAnsiTheme="minorHAnsi"/>
                <w:sz w:val="21"/>
                <w:szCs w:val="21"/>
              </w:rPr>
              <w:t xml:space="preserve"> </w:t>
            </w:r>
            <w:proofErr w:type="gramStart"/>
            <w:r w:rsidR="00786A10">
              <w:rPr>
                <w:rFonts w:asciiTheme="minorHAnsi" w:hAnsiTheme="minorHAnsi"/>
                <w:sz w:val="21"/>
                <w:szCs w:val="21"/>
              </w:rPr>
              <w:t>however</w:t>
            </w:r>
            <w:proofErr w:type="gramEnd"/>
            <w:r w:rsidR="00786A10">
              <w:rPr>
                <w:rFonts w:asciiTheme="minorHAnsi" w:hAnsiTheme="minorHAnsi"/>
                <w:sz w:val="21"/>
                <w:szCs w:val="21"/>
              </w:rPr>
              <w:t xml:space="preserve"> they would like to provide an office for the contract attorney to use while he is in town.  Wellman moved to approve Camas County for the full grant amount, Trout seconded.  Fredericksen asked if it is appropriate to provide grant funds if previous funds </w:t>
            </w:r>
            <w:proofErr w:type="gramStart"/>
            <w:r w:rsidR="00786A10">
              <w:rPr>
                <w:rFonts w:asciiTheme="minorHAnsi" w:hAnsiTheme="minorHAnsi"/>
                <w:sz w:val="21"/>
                <w:szCs w:val="21"/>
              </w:rPr>
              <w:t>have not been utilized</w:t>
            </w:r>
            <w:proofErr w:type="gramEnd"/>
            <w:r w:rsidR="00786A10">
              <w:rPr>
                <w:rFonts w:asciiTheme="minorHAnsi" w:hAnsiTheme="minorHAnsi"/>
                <w:sz w:val="21"/>
                <w:szCs w:val="21"/>
              </w:rPr>
              <w:t xml:space="preserve">.  Wellman withdrew his motion, Winder moved to table the application until more information </w:t>
            </w:r>
            <w:proofErr w:type="gramStart"/>
            <w:r w:rsidR="00786A10">
              <w:rPr>
                <w:rFonts w:asciiTheme="minorHAnsi" w:hAnsiTheme="minorHAnsi"/>
                <w:sz w:val="21"/>
                <w:szCs w:val="21"/>
              </w:rPr>
              <w:t>is received</w:t>
            </w:r>
            <w:proofErr w:type="gramEnd"/>
            <w:r w:rsidR="00786A10">
              <w:rPr>
                <w:rFonts w:asciiTheme="minorHAnsi" w:hAnsiTheme="minorHAnsi"/>
                <w:sz w:val="21"/>
                <w:szCs w:val="21"/>
              </w:rPr>
              <w:t>, Wellman seconded and all members unanimously agreed.</w:t>
            </w:r>
          </w:p>
          <w:p w:rsidR="00A661DD" w:rsidRPr="00A661DD" w:rsidRDefault="00A661DD" w:rsidP="00A661DD">
            <w:pPr>
              <w:pStyle w:val="ListParagraph"/>
              <w:numPr>
                <w:ilvl w:val="0"/>
                <w:numId w:val="7"/>
              </w:numPr>
              <w:rPr>
                <w:rFonts w:asciiTheme="minorHAnsi" w:hAnsiTheme="minorHAnsi"/>
                <w:sz w:val="21"/>
                <w:szCs w:val="21"/>
              </w:rPr>
            </w:pPr>
            <w:r w:rsidRPr="00A661DD">
              <w:rPr>
                <w:rFonts w:asciiTheme="minorHAnsi" w:hAnsiTheme="minorHAnsi"/>
                <w:sz w:val="21"/>
                <w:szCs w:val="21"/>
              </w:rPr>
              <w:lastRenderedPageBreak/>
              <w:t>Canyon</w:t>
            </w:r>
            <w:r w:rsidR="00786A10">
              <w:rPr>
                <w:rFonts w:asciiTheme="minorHAnsi" w:hAnsiTheme="minorHAnsi"/>
                <w:sz w:val="21"/>
                <w:szCs w:val="21"/>
              </w:rPr>
              <w:t xml:space="preserve">:  Application was </w:t>
            </w:r>
            <w:proofErr w:type="gramStart"/>
            <w:r w:rsidR="00786A10">
              <w:rPr>
                <w:rFonts w:asciiTheme="minorHAnsi" w:hAnsiTheme="minorHAnsi"/>
                <w:sz w:val="21"/>
                <w:szCs w:val="21"/>
              </w:rPr>
              <w:t>reviewed,</w:t>
            </w:r>
            <w:proofErr w:type="gramEnd"/>
            <w:r w:rsidR="00786A10">
              <w:rPr>
                <w:rFonts w:asciiTheme="minorHAnsi" w:hAnsiTheme="minorHAnsi"/>
                <w:sz w:val="21"/>
                <w:szCs w:val="21"/>
              </w:rPr>
              <w:t xml:space="preserve"> funds will be used towards software integration with both </w:t>
            </w:r>
            <w:r w:rsidR="003E765F">
              <w:rPr>
                <w:rFonts w:asciiTheme="minorHAnsi" w:hAnsiTheme="minorHAnsi"/>
                <w:sz w:val="21"/>
                <w:szCs w:val="21"/>
              </w:rPr>
              <w:t>Odyssey and the prosecutor’s</w:t>
            </w:r>
            <w:r w:rsidR="00786A10">
              <w:rPr>
                <w:rFonts w:asciiTheme="minorHAnsi" w:hAnsiTheme="minorHAnsi"/>
                <w:sz w:val="21"/>
                <w:szCs w:val="21"/>
              </w:rPr>
              <w:t xml:space="preserve"> office.  ED Simmons recommendation is to use for additional attorneys.  Fredericksen moved to approve Canyon County for the full grant amount, Trout seconded and all members unanimously agreed to the motion.  Provided recommendation of additional attorneys </w:t>
            </w:r>
            <w:proofErr w:type="gramStart"/>
            <w:r w:rsidR="00786A10">
              <w:rPr>
                <w:rFonts w:asciiTheme="minorHAnsi" w:hAnsiTheme="minorHAnsi"/>
                <w:sz w:val="21"/>
                <w:szCs w:val="21"/>
              </w:rPr>
              <w:t>is followed</w:t>
            </w:r>
            <w:proofErr w:type="gramEnd"/>
            <w:r w:rsidR="00786A10">
              <w:rPr>
                <w:rFonts w:asciiTheme="minorHAnsi" w:hAnsiTheme="minorHAnsi"/>
                <w:sz w:val="21"/>
                <w:szCs w:val="21"/>
              </w:rPr>
              <w:t>.</w:t>
            </w:r>
          </w:p>
          <w:p w:rsidR="00A661DD" w:rsidRPr="00A661DD" w:rsidRDefault="00A661DD" w:rsidP="00A661DD">
            <w:pPr>
              <w:pStyle w:val="ListParagraph"/>
              <w:numPr>
                <w:ilvl w:val="0"/>
                <w:numId w:val="7"/>
              </w:numPr>
              <w:rPr>
                <w:rFonts w:asciiTheme="minorHAnsi" w:hAnsiTheme="minorHAnsi"/>
                <w:sz w:val="21"/>
                <w:szCs w:val="21"/>
              </w:rPr>
            </w:pPr>
            <w:r w:rsidRPr="00A661DD">
              <w:rPr>
                <w:rFonts w:asciiTheme="minorHAnsi" w:hAnsiTheme="minorHAnsi"/>
                <w:sz w:val="21"/>
                <w:szCs w:val="21"/>
              </w:rPr>
              <w:t>Caribou</w:t>
            </w:r>
            <w:r w:rsidR="00786A10">
              <w:rPr>
                <w:rFonts w:asciiTheme="minorHAnsi" w:hAnsiTheme="minorHAnsi"/>
                <w:sz w:val="21"/>
                <w:szCs w:val="21"/>
              </w:rPr>
              <w:t xml:space="preserve">:  Application was </w:t>
            </w:r>
            <w:proofErr w:type="gramStart"/>
            <w:r w:rsidR="00786A10">
              <w:rPr>
                <w:rFonts w:asciiTheme="minorHAnsi" w:hAnsiTheme="minorHAnsi"/>
                <w:sz w:val="21"/>
                <w:szCs w:val="21"/>
              </w:rPr>
              <w:t>reviewed,</w:t>
            </w:r>
            <w:proofErr w:type="gramEnd"/>
            <w:r w:rsidR="00786A10">
              <w:rPr>
                <w:rFonts w:asciiTheme="minorHAnsi" w:hAnsiTheme="minorHAnsi"/>
                <w:sz w:val="21"/>
                <w:szCs w:val="21"/>
              </w:rPr>
              <w:t xml:space="preserve"> talks are still progressing towards joining offices with Franklin.  Fredericksen moved to approve Caribou County for the full grant amount, Wellman seconded and all members unanimously agreed to the motion.</w:t>
            </w:r>
          </w:p>
          <w:p w:rsidR="00A661DD" w:rsidRPr="00A661DD" w:rsidRDefault="00A661DD" w:rsidP="00A661DD">
            <w:pPr>
              <w:pStyle w:val="ListParagraph"/>
              <w:numPr>
                <w:ilvl w:val="0"/>
                <w:numId w:val="7"/>
              </w:numPr>
              <w:rPr>
                <w:rFonts w:asciiTheme="minorHAnsi" w:hAnsiTheme="minorHAnsi"/>
                <w:sz w:val="21"/>
                <w:szCs w:val="21"/>
              </w:rPr>
            </w:pPr>
            <w:r w:rsidRPr="00A661DD">
              <w:rPr>
                <w:rFonts w:asciiTheme="minorHAnsi" w:hAnsiTheme="minorHAnsi"/>
                <w:sz w:val="21"/>
                <w:szCs w:val="21"/>
              </w:rPr>
              <w:t>Clark</w:t>
            </w:r>
            <w:r w:rsidR="00786A10">
              <w:rPr>
                <w:rFonts w:asciiTheme="minorHAnsi" w:hAnsiTheme="minorHAnsi"/>
                <w:sz w:val="21"/>
                <w:szCs w:val="21"/>
              </w:rPr>
              <w:t xml:space="preserve">:  Application </w:t>
            </w:r>
            <w:proofErr w:type="gramStart"/>
            <w:r w:rsidR="00786A10">
              <w:rPr>
                <w:rFonts w:asciiTheme="minorHAnsi" w:hAnsiTheme="minorHAnsi"/>
                <w:sz w:val="21"/>
                <w:szCs w:val="21"/>
              </w:rPr>
              <w:t>was reviewed</w:t>
            </w:r>
            <w:proofErr w:type="gramEnd"/>
            <w:r w:rsidR="00786A10">
              <w:rPr>
                <w:rFonts w:asciiTheme="minorHAnsi" w:hAnsiTheme="minorHAnsi"/>
                <w:sz w:val="21"/>
                <w:szCs w:val="21"/>
              </w:rPr>
              <w:t xml:space="preserve">, 2017 funds </w:t>
            </w:r>
            <w:r w:rsidR="00984240">
              <w:rPr>
                <w:rFonts w:asciiTheme="minorHAnsi" w:hAnsiTheme="minorHAnsi"/>
                <w:sz w:val="21"/>
                <w:szCs w:val="21"/>
              </w:rPr>
              <w:t>will be used toward initial appear</w:t>
            </w:r>
            <w:r w:rsidR="003E765F">
              <w:rPr>
                <w:rFonts w:asciiTheme="minorHAnsi" w:hAnsiTheme="minorHAnsi"/>
                <w:sz w:val="21"/>
                <w:szCs w:val="21"/>
              </w:rPr>
              <w:t>ance</w:t>
            </w:r>
            <w:r w:rsidR="00786A10">
              <w:rPr>
                <w:rFonts w:asciiTheme="minorHAnsi" w:hAnsiTheme="minorHAnsi"/>
                <w:sz w:val="21"/>
                <w:szCs w:val="21"/>
              </w:rPr>
              <w:t xml:space="preserve">.  </w:t>
            </w:r>
            <w:r w:rsidR="00984240">
              <w:rPr>
                <w:rFonts w:asciiTheme="minorHAnsi" w:hAnsiTheme="minorHAnsi"/>
                <w:sz w:val="21"/>
                <w:szCs w:val="21"/>
              </w:rPr>
              <w:t>Fredericksen moved to approve Caribou County for the full grant amount, Wellman seconded and all members unanimously agreed to the motion.</w:t>
            </w:r>
          </w:p>
          <w:p w:rsidR="00A661DD" w:rsidRPr="00A661DD" w:rsidRDefault="00A661DD" w:rsidP="00A661DD">
            <w:pPr>
              <w:pStyle w:val="ListParagraph"/>
              <w:numPr>
                <w:ilvl w:val="0"/>
                <w:numId w:val="7"/>
              </w:numPr>
              <w:rPr>
                <w:rFonts w:asciiTheme="minorHAnsi" w:hAnsiTheme="minorHAnsi"/>
                <w:sz w:val="21"/>
                <w:szCs w:val="21"/>
              </w:rPr>
            </w:pPr>
            <w:r w:rsidRPr="00A661DD">
              <w:rPr>
                <w:rFonts w:asciiTheme="minorHAnsi" w:hAnsiTheme="minorHAnsi"/>
                <w:sz w:val="21"/>
                <w:szCs w:val="21"/>
              </w:rPr>
              <w:t>Custer</w:t>
            </w:r>
            <w:r w:rsidR="00984240">
              <w:rPr>
                <w:rFonts w:asciiTheme="minorHAnsi" w:hAnsiTheme="minorHAnsi"/>
                <w:sz w:val="21"/>
                <w:szCs w:val="21"/>
              </w:rPr>
              <w:t xml:space="preserve">:  Application </w:t>
            </w:r>
            <w:proofErr w:type="gramStart"/>
            <w:r w:rsidR="00984240">
              <w:rPr>
                <w:rFonts w:asciiTheme="minorHAnsi" w:hAnsiTheme="minorHAnsi"/>
                <w:sz w:val="21"/>
                <w:szCs w:val="21"/>
              </w:rPr>
              <w:t>was reviewed</w:t>
            </w:r>
            <w:proofErr w:type="gramEnd"/>
            <w:r w:rsidR="00984240">
              <w:rPr>
                <w:rFonts w:asciiTheme="minorHAnsi" w:hAnsiTheme="minorHAnsi"/>
                <w:sz w:val="21"/>
                <w:szCs w:val="21"/>
              </w:rPr>
              <w:t>.  DD</w:t>
            </w:r>
            <w:r w:rsidR="00274455">
              <w:rPr>
                <w:rFonts w:asciiTheme="minorHAnsi" w:hAnsiTheme="minorHAnsi"/>
                <w:sz w:val="21"/>
                <w:szCs w:val="21"/>
              </w:rPr>
              <w:t xml:space="preserve"> Jennings</w:t>
            </w:r>
            <w:r w:rsidR="00984240">
              <w:rPr>
                <w:rFonts w:asciiTheme="minorHAnsi" w:hAnsiTheme="minorHAnsi"/>
                <w:sz w:val="21"/>
                <w:szCs w:val="21"/>
              </w:rPr>
              <w:t xml:space="preserve"> shared that the county asked her to convey how grateful they were for the grant funds provided in 2017.  It </w:t>
            </w:r>
            <w:proofErr w:type="gramStart"/>
            <w:r w:rsidR="00984240">
              <w:rPr>
                <w:rFonts w:asciiTheme="minorHAnsi" w:hAnsiTheme="minorHAnsi"/>
                <w:sz w:val="21"/>
                <w:szCs w:val="21"/>
              </w:rPr>
              <w:t>was used</w:t>
            </w:r>
            <w:proofErr w:type="gramEnd"/>
            <w:r w:rsidR="00984240">
              <w:rPr>
                <w:rFonts w:asciiTheme="minorHAnsi" w:hAnsiTheme="minorHAnsi"/>
                <w:sz w:val="21"/>
                <w:szCs w:val="21"/>
              </w:rPr>
              <w:t xml:space="preserve"> to create a separate attorney meeting space.  Wellman moved to approve Custer County for the full grant amount, Trout seconded and all members unanimously agreed to the motion.</w:t>
            </w:r>
          </w:p>
          <w:p w:rsidR="00A661DD" w:rsidRPr="00A661DD" w:rsidRDefault="00A661DD" w:rsidP="00A661DD">
            <w:pPr>
              <w:pStyle w:val="ListParagraph"/>
              <w:numPr>
                <w:ilvl w:val="0"/>
                <w:numId w:val="7"/>
              </w:numPr>
              <w:rPr>
                <w:rFonts w:asciiTheme="minorHAnsi" w:hAnsiTheme="minorHAnsi"/>
                <w:sz w:val="21"/>
                <w:szCs w:val="21"/>
              </w:rPr>
            </w:pPr>
            <w:r w:rsidRPr="00A661DD">
              <w:rPr>
                <w:rFonts w:asciiTheme="minorHAnsi" w:hAnsiTheme="minorHAnsi"/>
                <w:sz w:val="21"/>
                <w:szCs w:val="21"/>
              </w:rPr>
              <w:t>Franklin</w:t>
            </w:r>
            <w:r w:rsidR="00984240">
              <w:rPr>
                <w:rFonts w:asciiTheme="minorHAnsi" w:hAnsiTheme="minorHAnsi"/>
                <w:sz w:val="21"/>
                <w:szCs w:val="21"/>
              </w:rPr>
              <w:t xml:space="preserve">:  Application </w:t>
            </w:r>
            <w:proofErr w:type="gramStart"/>
            <w:r w:rsidR="00984240">
              <w:rPr>
                <w:rFonts w:asciiTheme="minorHAnsi" w:hAnsiTheme="minorHAnsi"/>
                <w:sz w:val="21"/>
                <w:szCs w:val="21"/>
              </w:rPr>
              <w:t>was reviewed</w:t>
            </w:r>
            <w:proofErr w:type="gramEnd"/>
            <w:r w:rsidR="00984240">
              <w:rPr>
                <w:rFonts w:asciiTheme="minorHAnsi" w:hAnsiTheme="minorHAnsi"/>
                <w:sz w:val="21"/>
                <w:szCs w:val="21"/>
              </w:rPr>
              <w:t xml:space="preserve">.  </w:t>
            </w:r>
            <w:r w:rsidR="00274455">
              <w:rPr>
                <w:rFonts w:asciiTheme="minorHAnsi" w:hAnsiTheme="minorHAnsi"/>
                <w:sz w:val="21"/>
                <w:szCs w:val="21"/>
              </w:rPr>
              <w:t xml:space="preserve">All 2017 funds </w:t>
            </w:r>
            <w:proofErr w:type="gramStart"/>
            <w:r w:rsidR="00274455">
              <w:rPr>
                <w:rFonts w:asciiTheme="minorHAnsi" w:hAnsiTheme="minorHAnsi"/>
                <w:sz w:val="21"/>
                <w:szCs w:val="21"/>
              </w:rPr>
              <w:t>were used</w:t>
            </w:r>
            <w:proofErr w:type="gramEnd"/>
            <w:r w:rsidR="00274455">
              <w:rPr>
                <w:rFonts w:asciiTheme="minorHAnsi" w:hAnsiTheme="minorHAnsi"/>
                <w:sz w:val="21"/>
                <w:szCs w:val="21"/>
              </w:rPr>
              <w:t>.</w:t>
            </w:r>
            <w:r w:rsidR="00984240">
              <w:rPr>
                <w:rFonts w:asciiTheme="minorHAnsi" w:hAnsiTheme="minorHAnsi"/>
                <w:sz w:val="21"/>
                <w:szCs w:val="21"/>
              </w:rPr>
              <w:t xml:space="preserve">  Fredericksen moved to approve Franklin County for the full grant amount, Trout seconded and all members unanimously agreed to the motion.</w:t>
            </w:r>
          </w:p>
          <w:p w:rsidR="00A661DD" w:rsidRPr="00A661DD" w:rsidRDefault="00A661DD" w:rsidP="00A661DD">
            <w:pPr>
              <w:pStyle w:val="ListParagraph"/>
              <w:numPr>
                <w:ilvl w:val="0"/>
                <w:numId w:val="7"/>
              </w:numPr>
              <w:rPr>
                <w:rFonts w:asciiTheme="minorHAnsi" w:hAnsiTheme="minorHAnsi"/>
                <w:sz w:val="21"/>
                <w:szCs w:val="21"/>
              </w:rPr>
            </w:pPr>
            <w:proofErr w:type="gramStart"/>
            <w:r w:rsidRPr="00A661DD">
              <w:rPr>
                <w:rFonts w:asciiTheme="minorHAnsi" w:hAnsiTheme="minorHAnsi"/>
                <w:sz w:val="21"/>
                <w:szCs w:val="21"/>
              </w:rPr>
              <w:t xml:space="preserve">Gooding </w:t>
            </w:r>
            <w:r w:rsidR="00984240">
              <w:rPr>
                <w:rFonts w:asciiTheme="minorHAnsi" w:hAnsiTheme="minorHAnsi"/>
                <w:sz w:val="21"/>
                <w:szCs w:val="21"/>
              </w:rPr>
              <w:t>:</w:t>
            </w:r>
            <w:proofErr w:type="gramEnd"/>
            <w:r w:rsidR="00984240">
              <w:rPr>
                <w:rFonts w:asciiTheme="minorHAnsi" w:hAnsiTheme="minorHAnsi"/>
                <w:sz w:val="21"/>
                <w:szCs w:val="21"/>
              </w:rPr>
              <w:t xml:space="preserve">  Application was reviewed, contract attorneys were brought in house however they are able to take outside cases.  Not all 2017 </w:t>
            </w:r>
            <w:r w:rsidR="00274455">
              <w:rPr>
                <w:rFonts w:asciiTheme="minorHAnsi" w:hAnsiTheme="minorHAnsi"/>
                <w:sz w:val="21"/>
                <w:szCs w:val="21"/>
              </w:rPr>
              <w:t xml:space="preserve">funds have been </w:t>
            </w:r>
            <w:proofErr w:type="gramStart"/>
            <w:r w:rsidR="00274455">
              <w:rPr>
                <w:rFonts w:asciiTheme="minorHAnsi" w:hAnsiTheme="minorHAnsi"/>
                <w:sz w:val="21"/>
                <w:szCs w:val="21"/>
              </w:rPr>
              <w:t>utilized</w:t>
            </w:r>
            <w:r w:rsidR="00984240">
              <w:rPr>
                <w:rFonts w:asciiTheme="minorHAnsi" w:hAnsiTheme="minorHAnsi"/>
                <w:sz w:val="21"/>
                <w:szCs w:val="21"/>
              </w:rPr>
              <w:t>,</w:t>
            </w:r>
            <w:proofErr w:type="gramEnd"/>
            <w:r w:rsidR="00984240">
              <w:rPr>
                <w:rFonts w:asciiTheme="minorHAnsi" w:hAnsiTheme="minorHAnsi"/>
                <w:sz w:val="21"/>
                <w:szCs w:val="21"/>
              </w:rPr>
              <w:t xml:space="preserve"> </w:t>
            </w:r>
            <w:r w:rsidR="00274455">
              <w:rPr>
                <w:rFonts w:asciiTheme="minorHAnsi" w:hAnsiTheme="minorHAnsi"/>
                <w:sz w:val="21"/>
                <w:szCs w:val="21"/>
              </w:rPr>
              <w:t>the application</w:t>
            </w:r>
            <w:r w:rsidR="00984240">
              <w:rPr>
                <w:rFonts w:asciiTheme="minorHAnsi" w:hAnsiTheme="minorHAnsi"/>
                <w:sz w:val="21"/>
                <w:szCs w:val="21"/>
              </w:rPr>
              <w:t xml:space="preserve"> does indicate that private space is being created.  Wellman moved that the application </w:t>
            </w:r>
            <w:proofErr w:type="gramStart"/>
            <w:r w:rsidR="00984240">
              <w:rPr>
                <w:rFonts w:asciiTheme="minorHAnsi" w:hAnsiTheme="minorHAnsi"/>
                <w:sz w:val="21"/>
                <w:szCs w:val="21"/>
              </w:rPr>
              <w:t>be tabled</w:t>
            </w:r>
            <w:proofErr w:type="gramEnd"/>
            <w:r w:rsidR="00984240">
              <w:rPr>
                <w:rFonts w:asciiTheme="minorHAnsi" w:hAnsiTheme="minorHAnsi"/>
                <w:sz w:val="21"/>
                <w:szCs w:val="21"/>
              </w:rPr>
              <w:t xml:space="preserve"> until additional information can be provided on funding uses.  Fredericksen seconded the motion and all members agreed.</w:t>
            </w:r>
          </w:p>
          <w:p w:rsidR="00A661DD" w:rsidRPr="00A661DD" w:rsidRDefault="00A661DD" w:rsidP="00A661DD">
            <w:pPr>
              <w:pStyle w:val="ListParagraph"/>
              <w:numPr>
                <w:ilvl w:val="0"/>
                <w:numId w:val="7"/>
              </w:numPr>
              <w:rPr>
                <w:rFonts w:asciiTheme="minorHAnsi" w:hAnsiTheme="minorHAnsi"/>
                <w:sz w:val="21"/>
                <w:szCs w:val="21"/>
              </w:rPr>
            </w:pPr>
            <w:r w:rsidRPr="00A661DD">
              <w:rPr>
                <w:rFonts w:asciiTheme="minorHAnsi" w:hAnsiTheme="minorHAnsi"/>
                <w:sz w:val="21"/>
                <w:szCs w:val="21"/>
              </w:rPr>
              <w:t>Idaho</w:t>
            </w:r>
            <w:r w:rsidR="00984240">
              <w:rPr>
                <w:rFonts w:asciiTheme="minorHAnsi" w:hAnsiTheme="minorHAnsi"/>
                <w:sz w:val="21"/>
                <w:szCs w:val="21"/>
              </w:rPr>
              <w:t xml:space="preserve">:  Application </w:t>
            </w:r>
            <w:proofErr w:type="gramStart"/>
            <w:r w:rsidR="00984240">
              <w:rPr>
                <w:rFonts w:asciiTheme="minorHAnsi" w:hAnsiTheme="minorHAnsi"/>
                <w:sz w:val="21"/>
                <w:szCs w:val="21"/>
              </w:rPr>
              <w:t xml:space="preserve">was </w:t>
            </w:r>
            <w:r w:rsidR="00274455">
              <w:rPr>
                <w:rFonts w:asciiTheme="minorHAnsi" w:hAnsiTheme="minorHAnsi"/>
                <w:sz w:val="21"/>
                <w:szCs w:val="21"/>
              </w:rPr>
              <w:t>reviewed</w:t>
            </w:r>
            <w:proofErr w:type="gramEnd"/>
            <w:r w:rsidR="00274455">
              <w:rPr>
                <w:rFonts w:asciiTheme="minorHAnsi" w:hAnsiTheme="minorHAnsi"/>
                <w:sz w:val="21"/>
                <w:szCs w:val="21"/>
              </w:rPr>
              <w:t xml:space="preserve">; </w:t>
            </w:r>
            <w:r w:rsidR="00984240">
              <w:rPr>
                <w:rFonts w:asciiTheme="minorHAnsi" w:hAnsiTheme="minorHAnsi"/>
                <w:sz w:val="21"/>
                <w:szCs w:val="21"/>
              </w:rPr>
              <w:t xml:space="preserve">funds </w:t>
            </w:r>
            <w:r w:rsidR="00274455">
              <w:rPr>
                <w:rFonts w:asciiTheme="minorHAnsi" w:hAnsiTheme="minorHAnsi"/>
                <w:sz w:val="21"/>
                <w:szCs w:val="21"/>
              </w:rPr>
              <w:t xml:space="preserve">were </w:t>
            </w:r>
            <w:r w:rsidR="00984240">
              <w:rPr>
                <w:rFonts w:asciiTheme="minorHAnsi" w:hAnsiTheme="minorHAnsi"/>
                <w:sz w:val="21"/>
                <w:szCs w:val="21"/>
              </w:rPr>
              <w:t>used to build additional office space for defending attorneys</w:t>
            </w:r>
            <w:r w:rsidR="00274455">
              <w:rPr>
                <w:rFonts w:asciiTheme="minorHAnsi" w:hAnsiTheme="minorHAnsi"/>
                <w:sz w:val="21"/>
                <w:szCs w:val="21"/>
              </w:rPr>
              <w:t>, i</w:t>
            </w:r>
            <w:r w:rsidR="00984240">
              <w:rPr>
                <w:rFonts w:asciiTheme="minorHAnsi" w:hAnsiTheme="minorHAnsi"/>
                <w:sz w:val="21"/>
                <w:szCs w:val="21"/>
              </w:rPr>
              <w:t xml:space="preserve">ncreased salaries and other </w:t>
            </w:r>
            <w:r w:rsidR="00274455">
              <w:rPr>
                <w:rFonts w:asciiTheme="minorHAnsi" w:hAnsiTheme="minorHAnsi"/>
                <w:sz w:val="21"/>
                <w:szCs w:val="21"/>
              </w:rPr>
              <w:t xml:space="preserve">PD related </w:t>
            </w:r>
            <w:r w:rsidR="00984240">
              <w:rPr>
                <w:rFonts w:asciiTheme="minorHAnsi" w:hAnsiTheme="minorHAnsi"/>
                <w:sz w:val="21"/>
                <w:szCs w:val="21"/>
              </w:rPr>
              <w:t>services.  Fredericksen moved to approve Idaho County for the full grant amount, Trout seconded and all members unanimously agreed to the motion.</w:t>
            </w:r>
          </w:p>
          <w:p w:rsidR="00A661DD" w:rsidRPr="00A661DD" w:rsidRDefault="00A661DD" w:rsidP="00A661DD">
            <w:pPr>
              <w:pStyle w:val="ListParagraph"/>
              <w:numPr>
                <w:ilvl w:val="0"/>
                <w:numId w:val="7"/>
              </w:numPr>
              <w:rPr>
                <w:rFonts w:asciiTheme="minorHAnsi" w:hAnsiTheme="minorHAnsi"/>
                <w:sz w:val="21"/>
                <w:szCs w:val="21"/>
              </w:rPr>
            </w:pPr>
            <w:r w:rsidRPr="00A661DD">
              <w:rPr>
                <w:rFonts w:asciiTheme="minorHAnsi" w:hAnsiTheme="minorHAnsi"/>
                <w:sz w:val="21"/>
                <w:szCs w:val="21"/>
              </w:rPr>
              <w:t>Jerome</w:t>
            </w:r>
            <w:r w:rsidR="00984240">
              <w:rPr>
                <w:rFonts w:asciiTheme="minorHAnsi" w:hAnsiTheme="minorHAnsi"/>
                <w:sz w:val="21"/>
                <w:szCs w:val="21"/>
              </w:rPr>
              <w:t>:  Application reviewed</w:t>
            </w:r>
            <w:r w:rsidR="00274455">
              <w:rPr>
                <w:rFonts w:asciiTheme="minorHAnsi" w:hAnsiTheme="minorHAnsi"/>
                <w:sz w:val="21"/>
                <w:szCs w:val="21"/>
              </w:rPr>
              <w:t>; a</w:t>
            </w:r>
            <w:r w:rsidR="00984240">
              <w:rPr>
                <w:rFonts w:asciiTheme="minorHAnsi" w:hAnsiTheme="minorHAnsi"/>
                <w:sz w:val="21"/>
                <w:szCs w:val="21"/>
              </w:rPr>
              <w:t xml:space="preserve">ll funds </w:t>
            </w:r>
            <w:proofErr w:type="gramStart"/>
            <w:r w:rsidR="00984240">
              <w:rPr>
                <w:rFonts w:asciiTheme="minorHAnsi" w:hAnsiTheme="minorHAnsi"/>
                <w:sz w:val="21"/>
                <w:szCs w:val="21"/>
              </w:rPr>
              <w:t>were used</w:t>
            </w:r>
            <w:proofErr w:type="gramEnd"/>
            <w:r w:rsidR="00984240">
              <w:rPr>
                <w:rFonts w:asciiTheme="minorHAnsi" w:hAnsiTheme="minorHAnsi"/>
                <w:sz w:val="21"/>
                <w:szCs w:val="21"/>
              </w:rPr>
              <w:t xml:space="preserve"> but no plan was provided as to use of 2018 funds.</w:t>
            </w:r>
            <w:r w:rsidR="00114566">
              <w:rPr>
                <w:rFonts w:asciiTheme="minorHAnsi" w:hAnsiTheme="minorHAnsi"/>
                <w:sz w:val="21"/>
                <w:szCs w:val="21"/>
              </w:rPr>
              <w:t xml:space="preserve">  Wellman moved to table the application pending additional information, Fredericksen seconded and all members unanimously agreed.  </w:t>
            </w:r>
          </w:p>
          <w:p w:rsidR="00A661DD" w:rsidRPr="00A661DD" w:rsidRDefault="00A661DD" w:rsidP="00A661DD">
            <w:pPr>
              <w:pStyle w:val="ListParagraph"/>
              <w:numPr>
                <w:ilvl w:val="0"/>
                <w:numId w:val="7"/>
              </w:numPr>
              <w:rPr>
                <w:rFonts w:asciiTheme="minorHAnsi" w:hAnsiTheme="minorHAnsi"/>
                <w:sz w:val="21"/>
                <w:szCs w:val="21"/>
              </w:rPr>
            </w:pPr>
            <w:r w:rsidRPr="00A661DD">
              <w:rPr>
                <w:rFonts w:asciiTheme="minorHAnsi" w:hAnsiTheme="minorHAnsi"/>
                <w:sz w:val="21"/>
                <w:szCs w:val="21"/>
              </w:rPr>
              <w:t>Latah</w:t>
            </w:r>
            <w:r w:rsidR="00114566">
              <w:rPr>
                <w:rFonts w:asciiTheme="minorHAnsi" w:hAnsiTheme="minorHAnsi"/>
                <w:sz w:val="21"/>
                <w:szCs w:val="21"/>
              </w:rPr>
              <w:t xml:space="preserve">:  Application </w:t>
            </w:r>
            <w:proofErr w:type="gramStart"/>
            <w:r w:rsidR="00114566">
              <w:rPr>
                <w:rFonts w:asciiTheme="minorHAnsi" w:hAnsiTheme="minorHAnsi"/>
                <w:sz w:val="21"/>
                <w:szCs w:val="21"/>
              </w:rPr>
              <w:t>was reviewed</w:t>
            </w:r>
            <w:proofErr w:type="gramEnd"/>
            <w:r w:rsidR="00FD6EF7">
              <w:rPr>
                <w:rFonts w:asciiTheme="minorHAnsi" w:hAnsiTheme="minorHAnsi"/>
                <w:sz w:val="21"/>
                <w:szCs w:val="21"/>
              </w:rPr>
              <w:t xml:space="preserve">; </w:t>
            </w:r>
            <w:r w:rsidR="00114566">
              <w:rPr>
                <w:rFonts w:asciiTheme="minorHAnsi" w:hAnsiTheme="minorHAnsi"/>
                <w:sz w:val="21"/>
                <w:szCs w:val="21"/>
              </w:rPr>
              <w:t>all funds were used to update comp</w:t>
            </w:r>
            <w:r w:rsidR="00FD6EF7">
              <w:rPr>
                <w:rFonts w:asciiTheme="minorHAnsi" w:hAnsiTheme="minorHAnsi"/>
                <w:sz w:val="21"/>
                <w:szCs w:val="21"/>
              </w:rPr>
              <w:t>uter</w:t>
            </w:r>
            <w:r w:rsidR="00114566">
              <w:rPr>
                <w:rFonts w:asciiTheme="minorHAnsi" w:hAnsiTheme="minorHAnsi"/>
                <w:sz w:val="21"/>
                <w:szCs w:val="21"/>
              </w:rPr>
              <w:t xml:space="preserve"> equipment and space.  A cost analysis </w:t>
            </w:r>
            <w:proofErr w:type="gramStart"/>
            <w:r w:rsidR="00114566">
              <w:rPr>
                <w:rFonts w:asciiTheme="minorHAnsi" w:hAnsiTheme="minorHAnsi"/>
                <w:sz w:val="21"/>
                <w:szCs w:val="21"/>
              </w:rPr>
              <w:t>has not been prov</w:t>
            </w:r>
            <w:r w:rsidR="00FD6EF7">
              <w:rPr>
                <w:rFonts w:asciiTheme="minorHAnsi" w:hAnsiTheme="minorHAnsi"/>
                <w:sz w:val="21"/>
                <w:szCs w:val="21"/>
              </w:rPr>
              <w:t>ided</w:t>
            </w:r>
            <w:proofErr w:type="gramEnd"/>
            <w:r w:rsidR="00114566">
              <w:rPr>
                <w:rFonts w:asciiTheme="minorHAnsi" w:hAnsiTheme="minorHAnsi"/>
                <w:sz w:val="21"/>
                <w:szCs w:val="21"/>
              </w:rPr>
              <w:t xml:space="preserve"> for</w:t>
            </w:r>
            <w:r w:rsidR="00FD6EF7">
              <w:rPr>
                <w:rFonts w:asciiTheme="minorHAnsi" w:hAnsiTheme="minorHAnsi"/>
                <w:sz w:val="21"/>
                <w:szCs w:val="21"/>
              </w:rPr>
              <w:t xml:space="preserve"> use of</w:t>
            </w:r>
            <w:r w:rsidR="00114566">
              <w:rPr>
                <w:rFonts w:asciiTheme="minorHAnsi" w:hAnsiTheme="minorHAnsi"/>
                <w:sz w:val="21"/>
                <w:szCs w:val="21"/>
              </w:rPr>
              <w:t xml:space="preserve"> 2018 funds.  Trout moved to approve Latah County for the full grant amount, Fredericksen seconded and all members unanimously agreed to the motion.</w:t>
            </w:r>
          </w:p>
          <w:p w:rsidR="00A661DD" w:rsidRPr="00A661DD" w:rsidRDefault="00A661DD" w:rsidP="00A661DD">
            <w:pPr>
              <w:pStyle w:val="ListParagraph"/>
              <w:numPr>
                <w:ilvl w:val="0"/>
                <w:numId w:val="7"/>
              </w:numPr>
              <w:rPr>
                <w:rFonts w:asciiTheme="minorHAnsi" w:hAnsiTheme="minorHAnsi"/>
                <w:sz w:val="21"/>
                <w:szCs w:val="21"/>
              </w:rPr>
            </w:pPr>
            <w:r w:rsidRPr="00A661DD">
              <w:rPr>
                <w:rFonts w:asciiTheme="minorHAnsi" w:hAnsiTheme="minorHAnsi"/>
                <w:sz w:val="21"/>
                <w:szCs w:val="21"/>
              </w:rPr>
              <w:t>Lemhi</w:t>
            </w:r>
            <w:r w:rsidR="00114566">
              <w:rPr>
                <w:rFonts w:asciiTheme="minorHAnsi" w:hAnsiTheme="minorHAnsi"/>
                <w:sz w:val="21"/>
                <w:szCs w:val="21"/>
              </w:rPr>
              <w:t xml:space="preserve">:  Application </w:t>
            </w:r>
            <w:proofErr w:type="gramStart"/>
            <w:r w:rsidR="00114566">
              <w:rPr>
                <w:rFonts w:asciiTheme="minorHAnsi" w:hAnsiTheme="minorHAnsi"/>
                <w:sz w:val="21"/>
                <w:szCs w:val="21"/>
              </w:rPr>
              <w:t>was reviewed</w:t>
            </w:r>
            <w:proofErr w:type="gramEnd"/>
            <w:r w:rsidR="00FD6EF7">
              <w:rPr>
                <w:rFonts w:asciiTheme="minorHAnsi" w:hAnsiTheme="minorHAnsi"/>
                <w:sz w:val="21"/>
                <w:szCs w:val="21"/>
              </w:rPr>
              <w:t>; n</w:t>
            </w:r>
            <w:r w:rsidR="00114566">
              <w:rPr>
                <w:rFonts w:asciiTheme="minorHAnsi" w:hAnsiTheme="minorHAnsi"/>
                <w:sz w:val="21"/>
                <w:szCs w:val="21"/>
              </w:rPr>
              <w:t xml:space="preserve">ot all </w:t>
            </w:r>
            <w:r w:rsidR="00FD6EF7">
              <w:rPr>
                <w:rFonts w:asciiTheme="minorHAnsi" w:hAnsiTheme="minorHAnsi"/>
                <w:sz w:val="21"/>
                <w:szCs w:val="21"/>
              </w:rPr>
              <w:t xml:space="preserve">2017 </w:t>
            </w:r>
            <w:r w:rsidR="00114566">
              <w:rPr>
                <w:rFonts w:asciiTheme="minorHAnsi" w:hAnsiTheme="minorHAnsi"/>
                <w:sz w:val="21"/>
                <w:szCs w:val="21"/>
              </w:rPr>
              <w:t xml:space="preserve">funds used however, former contract </w:t>
            </w:r>
            <w:r w:rsidR="003E765F">
              <w:rPr>
                <w:rFonts w:asciiTheme="minorHAnsi" w:hAnsiTheme="minorHAnsi"/>
                <w:sz w:val="21"/>
                <w:szCs w:val="21"/>
              </w:rPr>
              <w:t>attorney</w:t>
            </w:r>
            <w:r w:rsidR="00114566">
              <w:rPr>
                <w:rFonts w:asciiTheme="minorHAnsi" w:hAnsiTheme="minorHAnsi"/>
                <w:sz w:val="21"/>
                <w:szCs w:val="21"/>
              </w:rPr>
              <w:t xml:space="preserve"> retired and new attorney is from Boise so travel will increase costs.  Fredericksen abstained from the vote.  Wellman moved to table the application pending additional information.  All members unanimously approved the motion with the exception of Fredericksen</w:t>
            </w:r>
            <w:r w:rsidR="00FD6EF7">
              <w:rPr>
                <w:rFonts w:asciiTheme="minorHAnsi" w:hAnsiTheme="minorHAnsi"/>
                <w:sz w:val="21"/>
                <w:szCs w:val="21"/>
              </w:rPr>
              <w:t xml:space="preserve"> whom abstained.  </w:t>
            </w:r>
          </w:p>
          <w:p w:rsidR="00A661DD" w:rsidRPr="00A661DD" w:rsidRDefault="00A661DD" w:rsidP="00A661DD">
            <w:pPr>
              <w:pStyle w:val="ListParagraph"/>
              <w:numPr>
                <w:ilvl w:val="0"/>
                <w:numId w:val="7"/>
              </w:numPr>
              <w:rPr>
                <w:rFonts w:asciiTheme="minorHAnsi" w:hAnsiTheme="minorHAnsi"/>
                <w:sz w:val="21"/>
                <w:szCs w:val="21"/>
              </w:rPr>
            </w:pPr>
            <w:r w:rsidRPr="00A661DD">
              <w:rPr>
                <w:rFonts w:asciiTheme="minorHAnsi" w:hAnsiTheme="minorHAnsi"/>
                <w:sz w:val="21"/>
                <w:szCs w:val="21"/>
              </w:rPr>
              <w:t>Lincoln</w:t>
            </w:r>
            <w:r w:rsidR="00114566">
              <w:rPr>
                <w:rFonts w:asciiTheme="minorHAnsi" w:hAnsiTheme="minorHAnsi"/>
                <w:sz w:val="21"/>
                <w:szCs w:val="21"/>
              </w:rPr>
              <w:t xml:space="preserve">:  Application </w:t>
            </w:r>
            <w:proofErr w:type="gramStart"/>
            <w:r w:rsidR="00114566">
              <w:rPr>
                <w:rFonts w:asciiTheme="minorHAnsi" w:hAnsiTheme="minorHAnsi"/>
                <w:sz w:val="21"/>
                <w:szCs w:val="21"/>
              </w:rPr>
              <w:t>was reviewed</w:t>
            </w:r>
            <w:proofErr w:type="gramEnd"/>
            <w:r w:rsidR="00FD6EF7">
              <w:rPr>
                <w:rFonts w:asciiTheme="minorHAnsi" w:hAnsiTheme="minorHAnsi"/>
                <w:sz w:val="21"/>
                <w:szCs w:val="21"/>
              </w:rPr>
              <w:t>; m</w:t>
            </w:r>
            <w:r w:rsidR="00114566">
              <w:rPr>
                <w:rFonts w:asciiTheme="minorHAnsi" w:hAnsiTheme="minorHAnsi"/>
                <w:sz w:val="21"/>
                <w:szCs w:val="21"/>
              </w:rPr>
              <w:t xml:space="preserve">ost of </w:t>
            </w:r>
            <w:r w:rsidR="00FD6EF7">
              <w:rPr>
                <w:rFonts w:asciiTheme="minorHAnsi" w:hAnsiTheme="minorHAnsi"/>
                <w:sz w:val="21"/>
                <w:szCs w:val="21"/>
              </w:rPr>
              <w:t xml:space="preserve">the 2017 </w:t>
            </w:r>
            <w:r w:rsidR="00114566">
              <w:rPr>
                <w:rFonts w:asciiTheme="minorHAnsi" w:hAnsiTheme="minorHAnsi"/>
                <w:sz w:val="21"/>
                <w:szCs w:val="21"/>
              </w:rPr>
              <w:t xml:space="preserve">funds </w:t>
            </w:r>
            <w:r w:rsidR="00FD6EF7">
              <w:rPr>
                <w:rFonts w:asciiTheme="minorHAnsi" w:hAnsiTheme="minorHAnsi"/>
                <w:sz w:val="21"/>
                <w:szCs w:val="21"/>
              </w:rPr>
              <w:t xml:space="preserve">were </w:t>
            </w:r>
            <w:r w:rsidR="00114566">
              <w:rPr>
                <w:rFonts w:asciiTheme="minorHAnsi" w:hAnsiTheme="minorHAnsi"/>
                <w:sz w:val="21"/>
                <w:szCs w:val="21"/>
              </w:rPr>
              <w:t>used but</w:t>
            </w:r>
            <w:r w:rsidR="00FD6EF7">
              <w:rPr>
                <w:rFonts w:asciiTheme="minorHAnsi" w:hAnsiTheme="minorHAnsi"/>
                <w:sz w:val="21"/>
                <w:szCs w:val="21"/>
              </w:rPr>
              <w:t xml:space="preserve"> they</w:t>
            </w:r>
            <w:r w:rsidR="00114566">
              <w:rPr>
                <w:rFonts w:asciiTheme="minorHAnsi" w:hAnsiTheme="minorHAnsi"/>
                <w:sz w:val="21"/>
                <w:szCs w:val="21"/>
              </w:rPr>
              <w:t xml:space="preserve"> just lost </w:t>
            </w:r>
            <w:r w:rsidR="00FD6EF7">
              <w:rPr>
                <w:rFonts w:asciiTheme="minorHAnsi" w:hAnsiTheme="minorHAnsi"/>
                <w:sz w:val="21"/>
                <w:szCs w:val="21"/>
              </w:rPr>
              <w:t xml:space="preserve">the </w:t>
            </w:r>
            <w:r w:rsidR="003E765F">
              <w:rPr>
                <w:rFonts w:asciiTheme="minorHAnsi" w:hAnsiTheme="minorHAnsi"/>
                <w:sz w:val="21"/>
                <w:szCs w:val="21"/>
              </w:rPr>
              <w:t xml:space="preserve">PD </w:t>
            </w:r>
            <w:r w:rsidR="00114566">
              <w:rPr>
                <w:rFonts w:asciiTheme="minorHAnsi" w:hAnsiTheme="minorHAnsi"/>
                <w:sz w:val="21"/>
                <w:szCs w:val="21"/>
              </w:rPr>
              <w:t>contract</w:t>
            </w:r>
            <w:r w:rsidR="00FD6EF7">
              <w:rPr>
                <w:rFonts w:asciiTheme="minorHAnsi" w:hAnsiTheme="minorHAnsi"/>
                <w:sz w:val="21"/>
                <w:szCs w:val="21"/>
              </w:rPr>
              <w:t xml:space="preserve"> attorney</w:t>
            </w:r>
            <w:r w:rsidR="00114566">
              <w:rPr>
                <w:rFonts w:asciiTheme="minorHAnsi" w:hAnsiTheme="minorHAnsi"/>
                <w:sz w:val="21"/>
                <w:szCs w:val="21"/>
              </w:rPr>
              <w:t xml:space="preserve">.  Considering joining with another county as current contract is </w:t>
            </w:r>
            <w:r w:rsidR="00FD6EF7">
              <w:rPr>
                <w:rFonts w:asciiTheme="minorHAnsi" w:hAnsiTheme="minorHAnsi"/>
                <w:sz w:val="21"/>
                <w:szCs w:val="21"/>
              </w:rPr>
              <w:t xml:space="preserve">only </w:t>
            </w:r>
            <w:r w:rsidR="00114566">
              <w:rPr>
                <w:rFonts w:asciiTheme="minorHAnsi" w:hAnsiTheme="minorHAnsi"/>
                <w:sz w:val="21"/>
                <w:szCs w:val="21"/>
              </w:rPr>
              <w:t xml:space="preserve">temporary.  Wellman commented that the use of funds does not provided for a betterment of indigent defense.  Wellman moved to table the application pending further information.  Trout seconded and all members approved the motion.  </w:t>
            </w:r>
          </w:p>
          <w:p w:rsidR="00A661DD" w:rsidRPr="00A661DD" w:rsidRDefault="00A661DD" w:rsidP="00A661DD">
            <w:pPr>
              <w:pStyle w:val="ListParagraph"/>
              <w:numPr>
                <w:ilvl w:val="0"/>
                <w:numId w:val="7"/>
              </w:numPr>
              <w:rPr>
                <w:rFonts w:asciiTheme="minorHAnsi" w:hAnsiTheme="minorHAnsi"/>
                <w:sz w:val="21"/>
                <w:szCs w:val="21"/>
              </w:rPr>
            </w:pPr>
            <w:r w:rsidRPr="00A661DD">
              <w:rPr>
                <w:rFonts w:asciiTheme="minorHAnsi" w:hAnsiTheme="minorHAnsi"/>
                <w:sz w:val="21"/>
                <w:szCs w:val="21"/>
              </w:rPr>
              <w:lastRenderedPageBreak/>
              <w:t>Madison</w:t>
            </w:r>
            <w:r w:rsidR="003E765F">
              <w:rPr>
                <w:rFonts w:asciiTheme="minorHAnsi" w:hAnsiTheme="minorHAnsi"/>
                <w:sz w:val="21"/>
                <w:szCs w:val="21"/>
              </w:rPr>
              <w:t xml:space="preserve">:  Application </w:t>
            </w:r>
            <w:proofErr w:type="gramStart"/>
            <w:r w:rsidR="003E765F">
              <w:rPr>
                <w:rFonts w:asciiTheme="minorHAnsi" w:hAnsiTheme="minorHAnsi"/>
                <w:sz w:val="21"/>
                <w:szCs w:val="21"/>
              </w:rPr>
              <w:t>was reviewed</w:t>
            </w:r>
            <w:proofErr w:type="gramEnd"/>
            <w:r w:rsidR="00FD6EF7">
              <w:rPr>
                <w:rFonts w:asciiTheme="minorHAnsi" w:hAnsiTheme="minorHAnsi"/>
                <w:sz w:val="21"/>
                <w:szCs w:val="21"/>
              </w:rPr>
              <w:t>; they h</w:t>
            </w:r>
            <w:r w:rsidR="003E765F">
              <w:rPr>
                <w:rFonts w:asciiTheme="minorHAnsi" w:hAnsiTheme="minorHAnsi"/>
                <w:sz w:val="21"/>
                <w:szCs w:val="21"/>
              </w:rPr>
              <w:t xml:space="preserve">ave a plan to track cases with software.  Caseload has increased.  </w:t>
            </w:r>
            <w:proofErr w:type="gramStart"/>
            <w:r w:rsidR="00FD6EF7">
              <w:rPr>
                <w:rFonts w:asciiTheme="minorHAnsi" w:hAnsiTheme="minorHAnsi"/>
                <w:sz w:val="21"/>
                <w:szCs w:val="21"/>
              </w:rPr>
              <w:t>2018</w:t>
            </w:r>
            <w:proofErr w:type="gramEnd"/>
            <w:r w:rsidR="00FD6EF7">
              <w:rPr>
                <w:rFonts w:asciiTheme="minorHAnsi" w:hAnsiTheme="minorHAnsi"/>
                <w:sz w:val="21"/>
                <w:szCs w:val="21"/>
              </w:rPr>
              <w:t xml:space="preserve"> funds w</w:t>
            </w:r>
            <w:r w:rsidR="003E765F">
              <w:rPr>
                <w:rFonts w:asciiTheme="minorHAnsi" w:hAnsiTheme="minorHAnsi"/>
                <w:sz w:val="21"/>
                <w:szCs w:val="21"/>
              </w:rPr>
              <w:t xml:space="preserve">ill </w:t>
            </w:r>
            <w:r w:rsidR="00FD6EF7">
              <w:rPr>
                <w:rFonts w:asciiTheme="minorHAnsi" w:hAnsiTheme="minorHAnsi"/>
                <w:sz w:val="21"/>
                <w:szCs w:val="21"/>
              </w:rPr>
              <w:t xml:space="preserve">be </w:t>
            </w:r>
            <w:r w:rsidR="003E765F">
              <w:rPr>
                <w:rFonts w:asciiTheme="minorHAnsi" w:hAnsiTheme="minorHAnsi"/>
                <w:sz w:val="21"/>
                <w:szCs w:val="21"/>
              </w:rPr>
              <w:t>use</w:t>
            </w:r>
            <w:r w:rsidR="00FD6EF7">
              <w:rPr>
                <w:rFonts w:asciiTheme="minorHAnsi" w:hAnsiTheme="minorHAnsi"/>
                <w:sz w:val="21"/>
                <w:szCs w:val="21"/>
              </w:rPr>
              <w:t>d</w:t>
            </w:r>
            <w:r w:rsidR="003E765F">
              <w:rPr>
                <w:rFonts w:asciiTheme="minorHAnsi" w:hAnsiTheme="minorHAnsi"/>
                <w:sz w:val="21"/>
                <w:szCs w:val="21"/>
              </w:rPr>
              <w:t xml:space="preserve"> to build office space for defender.  One </w:t>
            </w:r>
            <w:r w:rsidR="00FD6EF7">
              <w:rPr>
                <w:rFonts w:asciiTheme="minorHAnsi" w:hAnsiTheme="minorHAnsi"/>
                <w:sz w:val="21"/>
                <w:szCs w:val="21"/>
              </w:rPr>
              <w:t>possible use is</w:t>
            </w:r>
            <w:r w:rsidR="003E765F">
              <w:rPr>
                <w:rFonts w:asciiTheme="minorHAnsi" w:hAnsiTheme="minorHAnsi"/>
                <w:sz w:val="21"/>
                <w:szCs w:val="21"/>
              </w:rPr>
              <w:t xml:space="preserve"> to install a camera in </w:t>
            </w:r>
            <w:r w:rsidR="00FD6EF7">
              <w:rPr>
                <w:rFonts w:asciiTheme="minorHAnsi" w:hAnsiTheme="minorHAnsi"/>
                <w:sz w:val="21"/>
                <w:szCs w:val="21"/>
              </w:rPr>
              <w:t xml:space="preserve">the </w:t>
            </w:r>
            <w:r w:rsidR="003E765F">
              <w:rPr>
                <w:rFonts w:asciiTheme="minorHAnsi" w:hAnsiTheme="minorHAnsi"/>
                <w:sz w:val="21"/>
                <w:szCs w:val="21"/>
              </w:rPr>
              <w:t xml:space="preserve">meeting space </w:t>
            </w:r>
            <w:proofErr w:type="gramStart"/>
            <w:r w:rsidR="003E765F">
              <w:rPr>
                <w:rFonts w:asciiTheme="minorHAnsi" w:hAnsiTheme="minorHAnsi"/>
                <w:sz w:val="21"/>
                <w:szCs w:val="21"/>
              </w:rPr>
              <w:t>however</w:t>
            </w:r>
            <w:r w:rsidR="00FD6EF7">
              <w:rPr>
                <w:rFonts w:asciiTheme="minorHAnsi" w:hAnsiTheme="minorHAnsi"/>
                <w:sz w:val="21"/>
                <w:szCs w:val="21"/>
              </w:rPr>
              <w:t>,</w:t>
            </w:r>
            <w:proofErr w:type="gramEnd"/>
            <w:r w:rsidR="003E765F">
              <w:rPr>
                <w:rFonts w:asciiTheme="minorHAnsi" w:hAnsiTheme="minorHAnsi"/>
                <w:sz w:val="21"/>
                <w:szCs w:val="21"/>
              </w:rPr>
              <w:t xml:space="preserve"> it is not the position of the Commission that this is a good use of funds.  Purchasing a computer and personal to track cases</w:t>
            </w:r>
            <w:r w:rsidR="00FD6EF7">
              <w:rPr>
                <w:rFonts w:asciiTheme="minorHAnsi" w:hAnsiTheme="minorHAnsi"/>
                <w:sz w:val="21"/>
                <w:szCs w:val="21"/>
              </w:rPr>
              <w:t xml:space="preserve"> would be good uses</w:t>
            </w:r>
            <w:r w:rsidR="00D91619">
              <w:rPr>
                <w:rFonts w:asciiTheme="minorHAnsi" w:hAnsiTheme="minorHAnsi"/>
                <w:sz w:val="21"/>
                <w:szCs w:val="21"/>
              </w:rPr>
              <w:t xml:space="preserve">.  Fredericksen moved to approve Madison County for the full grant amount, with the recommendation that an additional attorney </w:t>
            </w:r>
            <w:proofErr w:type="gramStart"/>
            <w:r w:rsidR="00D91619">
              <w:rPr>
                <w:rFonts w:asciiTheme="minorHAnsi" w:hAnsiTheme="minorHAnsi"/>
                <w:sz w:val="21"/>
                <w:szCs w:val="21"/>
              </w:rPr>
              <w:t>be added</w:t>
            </w:r>
            <w:proofErr w:type="gramEnd"/>
            <w:r w:rsidR="00D91619">
              <w:rPr>
                <w:rFonts w:asciiTheme="minorHAnsi" w:hAnsiTheme="minorHAnsi"/>
                <w:sz w:val="21"/>
                <w:szCs w:val="21"/>
              </w:rPr>
              <w:t>.  Trout seconded and all members unanimously agreed to the motion.</w:t>
            </w:r>
          </w:p>
          <w:p w:rsidR="00A661DD" w:rsidRPr="00A661DD" w:rsidRDefault="00A661DD" w:rsidP="00A661DD">
            <w:pPr>
              <w:pStyle w:val="ListParagraph"/>
              <w:numPr>
                <w:ilvl w:val="0"/>
                <w:numId w:val="7"/>
              </w:numPr>
              <w:rPr>
                <w:rFonts w:asciiTheme="minorHAnsi" w:hAnsiTheme="minorHAnsi"/>
                <w:sz w:val="21"/>
                <w:szCs w:val="21"/>
              </w:rPr>
            </w:pPr>
            <w:r w:rsidRPr="00A661DD">
              <w:rPr>
                <w:rFonts w:asciiTheme="minorHAnsi" w:hAnsiTheme="minorHAnsi"/>
                <w:sz w:val="21"/>
                <w:szCs w:val="21"/>
              </w:rPr>
              <w:t>Oneida</w:t>
            </w:r>
            <w:r w:rsidR="00D91619">
              <w:rPr>
                <w:rFonts w:asciiTheme="minorHAnsi" w:hAnsiTheme="minorHAnsi"/>
                <w:sz w:val="21"/>
                <w:szCs w:val="21"/>
              </w:rPr>
              <w:t>:  Reviewed application</w:t>
            </w:r>
            <w:r w:rsidR="00FD6EF7">
              <w:rPr>
                <w:rFonts w:asciiTheme="minorHAnsi" w:hAnsiTheme="minorHAnsi"/>
                <w:sz w:val="21"/>
                <w:szCs w:val="21"/>
              </w:rPr>
              <w:t xml:space="preserve">; 2017 </w:t>
            </w:r>
            <w:r w:rsidR="00D91619">
              <w:rPr>
                <w:rFonts w:asciiTheme="minorHAnsi" w:hAnsiTheme="minorHAnsi"/>
                <w:sz w:val="21"/>
                <w:szCs w:val="21"/>
              </w:rPr>
              <w:t xml:space="preserve">grant funds </w:t>
            </w:r>
            <w:proofErr w:type="gramStart"/>
            <w:r w:rsidR="00D91619">
              <w:rPr>
                <w:rFonts w:asciiTheme="minorHAnsi" w:hAnsiTheme="minorHAnsi"/>
                <w:sz w:val="21"/>
                <w:szCs w:val="21"/>
              </w:rPr>
              <w:t>will be fully utilized</w:t>
            </w:r>
            <w:proofErr w:type="gramEnd"/>
            <w:r w:rsidR="00D91619">
              <w:rPr>
                <w:rFonts w:asciiTheme="minorHAnsi" w:hAnsiTheme="minorHAnsi"/>
                <w:sz w:val="21"/>
                <w:szCs w:val="21"/>
              </w:rPr>
              <w:t xml:space="preserve">.  Daniels offered that their caseloads </w:t>
            </w:r>
            <w:r w:rsidR="00FD6EF7">
              <w:rPr>
                <w:rFonts w:asciiTheme="minorHAnsi" w:hAnsiTheme="minorHAnsi"/>
                <w:sz w:val="21"/>
                <w:szCs w:val="21"/>
              </w:rPr>
              <w:t>are likely to</w:t>
            </w:r>
            <w:r w:rsidR="00D91619">
              <w:rPr>
                <w:rFonts w:asciiTheme="minorHAnsi" w:hAnsiTheme="minorHAnsi"/>
                <w:sz w:val="21"/>
                <w:szCs w:val="21"/>
              </w:rPr>
              <w:t xml:space="preserve"> be </w:t>
            </w:r>
            <w:proofErr w:type="gramStart"/>
            <w:r w:rsidR="00D91619">
              <w:rPr>
                <w:rFonts w:asciiTheme="minorHAnsi" w:hAnsiTheme="minorHAnsi"/>
                <w:sz w:val="21"/>
                <w:szCs w:val="21"/>
              </w:rPr>
              <w:t>well over</w:t>
            </w:r>
            <w:proofErr w:type="gramEnd"/>
            <w:r w:rsidR="00D91619">
              <w:rPr>
                <w:rFonts w:asciiTheme="minorHAnsi" w:hAnsiTheme="minorHAnsi"/>
                <w:sz w:val="21"/>
                <w:szCs w:val="21"/>
              </w:rPr>
              <w:t xml:space="preserve">.  They are considering hiring a law student and utilizing the </w:t>
            </w:r>
            <w:r w:rsidR="00FD6EF7">
              <w:rPr>
                <w:rFonts w:asciiTheme="minorHAnsi" w:hAnsiTheme="minorHAnsi"/>
                <w:sz w:val="21"/>
                <w:szCs w:val="21"/>
              </w:rPr>
              <w:t>debt</w:t>
            </w:r>
            <w:r w:rsidR="00D91619">
              <w:rPr>
                <w:rFonts w:asciiTheme="minorHAnsi" w:hAnsiTheme="minorHAnsi"/>
                <w:sz w:val="21"/>
                <w:szCs w:val="21"/>
              </w:rPr>
              <w:t xml:space="preserve"> forgiveness</w:t>
            </w:r>
            <w:r w:rsidR="00FD6EF7">
              <w:rPr>
                <w:rFonts w:asciiTheme="minorHAnsi" w:hAnsiTheme="minorHAnsi"/>
                <w:sz w:val="21"/>
                <w:szCs w:val="21"/>
              </w:rPr>
              <w:t xml:space="preserve"> program to help ease some of that burden</w:t>
            </w:r>
            <w:r w:rsidR="00D91619">
              <w:rPr>
                <w:rFonts w:asciiTheme="minorHAnsi" w:hAnsiTheme="minorHAnsi"/>
                <w:sz w:val="21"/>
                <w:szCs w:val="21"/>
              </w:rPr>
              <w:t xml:space="preserve">.  </w:t>
            </w:r>
            <w:r w:rsidR="006B1096">
              <w:rPr>
                <w:rFonts w:asciiTheme="minorHAnsi" w:hAnsiTheme="minorHAnsi"/>
                <w:sz w:val="21"/>
                <w:szCs w:val="21"/>
              </w:rPr>
              <w:t>Additionally they</w:t>
            </w:r>
            <w:r w:rsidR="00D91619">
              <w:rPr>
                <w:rFonts w:asciiTheme="minorHAnsi" w:hAnsiTheme="minorHAnsi"/>
                <w:sz w:val="21"/>
                <w:szCs w:val="21"/>
              </w:rPr>
              <w:t xml:space="preserve"> </w:t>
            </w:r>
            <w:r w:rsidR="00FD6EF7">
              <w:rPr>
                <w:rFonts w:asciiTheme="minorHAnsi" w:hAnsiTheme="minorHAnsi"/>
                <w:sz w:val="21"/>
                <w:szCs w:val="21"/>
              </w:rPr>
              <w:t>had</w:t>
            </w:r>
            <w:r w:rsidR="00D91619">
              <w:rPr>
                <w:rFonts w:asciiTheme="minorHAnsi" w:hAnsiTheme="minorHAnsi"/>
                <w:sz w:val="21"/>
                <w:szCs w:val="21"/>
              </w:rPr>
              <w:t xml:space="preserve"> intended</w:t>
            </w:r>
            <w:r w:rsidR="00FD6EF7">
              <w:rPr>
                <w:rFonts w:asciiTheme="minorHAnsi" w:hAnsiTheme="minorHAnsi"/>
                <w:sz w:val="21"/>
                <w:szCs w:val="21"/>
              </w:rPr>
              <w:t xml:space="preserve"> on</w:t>
            </w:r>
            <w:r w:rsidR="00D91619">
              <w:rPr>
                <w:rFonts w:asciiTheme="minorHAnsi" w:hAnsiTheme="minorHAnsi"/>
                <w:sz w:val="21"/>
                <w:szCs w:val="21"/>
              </w:rPr>
              <w:t xml:space="preserve"> hiring a part-time administrative person but that did not occur.  Wellman moved to approve Oneida County for the full grant amount to include the $25,00</w:t>
            </w:r>
            <w:r w:rsidR="006B1096">
              <w:rPr>
                <w:rFonts w:asciiTheme="minorHAnsi" w:hAnsiTheme="minorHAnsi"/>
                <w:sz w:val="21"/>
                <w:szCs w:val="21"/>
              </w:rPr>
              <w:t>0</w:t>
            </w:r>
            <w:r w:rsidR="00D91619">
              <w:rPr>
                <w:rFonts w:asciiTheme="minorHAnsi" w:hAnsiTheme="minorHAnsi"/>
                <w:sz w:val="21"/>
                <w:szCs w:val="21"/>
              </w:rPr>
              <w:t xml:space="preserve"> merger incentive, Fredericksen seconded and all members unanimously agreed with the exception of Daniels who abstained.</w:t>
            </w:r>
          </w:p>
          <w:p w:rsidR="00A661DD" w:rsidRPr="00A661DD" w:rsidRDefault="00A661DD" w:rsidP="00A661DD">
            <w:pPr>
              <w:pStyle w:val="ListParagraph"/>
              <w:numPr>
                <w:ilvl w:val="0"/>
                <w:numId w:val="7"/>
              </w:numPr>
              <w:rPr>
                <w:rFonts w:asciiTheme="minorHAnsi" w:hAnsiTheme="minorHAnsi"/>
                <w:sz w:val="21"/>
                <w:szCs w:val="21"/>
              </w:rPr>
            </w:pPr>
            <w:r w:rsidRPr="00A661DD">
              <w:rPr>
                <w:rFonts w:asciiTheme="minorHAnsi" w:hAnsiTheme="minorHAnsi"/>
                <w:sz w:val="21"/>
                <w:szCs w:val="21"/>
              </w:rPr>
              <w:t>Owyhee</w:t>
            </w:r>
            <w:r w:rsidR="00D91619">
              <w:rPr>
                <w:rFonts w:asciiTheme="minorHAnsi" w:hAnsiTheme="minorHAnsi"/>
                <w:sz w:val="21"/>
                <w:szCs w:val="21"/>
              </w:rPr>
              <w:t xml:space="preserve">:  Application </w:t>
            </w:r>
            <w:proofErr w:type="gramStart"/>
            <w:r w:rsidR="00D91619">
              <w:rPr>
                <w:rFonts w:asciiTheme="minorHAnsi" w:hAnsiTheme="minorHAnsi"/>
                <w:sz w:val="21"/>
                <w:szCs w:val="21"/>
              </w:rPr>
              <w:t>was reviewed</w:t>
            </w:r>
            <w:proofErr w:type="gramEnd"/>
            <w:r w:rsidR="006B1096">
              <w:rPr>
                <w:rFonts w:asciiTheme="minorHAnsi" w:hAnsiTheme="minorHAnsi"/>
                <w:sz w:val="21"/>
                <w:szCs w:val="21"/>
              </w:rPr>
              <w:t>; 2017 f</w:t>
            </w:r>
            <w:r w:rsidR="00D91619">
              <w:rPr>
                <w:rFonts w:asciiTheme="minorHAnsi" w:hAnsiTheme="minorHAnsi"/>
                <w:sz w:val="21"/>
                <w:szCs w:val="21"/>
              </w:rPr>
              <w:t>unds will be utilized to increase salaries for contract attorney.  Difficult</w:t>
            </w:r>
            <w:r w:rsidR="006B1096">
              <w:rPr>
                <w:rFonts w:asciiTheme="minorHAnsi" w:hAnsiTheme="minorHAnsi"/>
                <w:sz w:val="21"/>
                <w:szCs w:val="21"/>
              </w:rPr>
              <w:t xml:space="preserve"> for the county</w:t>
            </w:r>
            <w:r w:rsidR="00D91619">
              <w:rPr>
                <w:rFonts w:asciiTheme="minorHAnsi" w:hAnsiTheme="minorHAnsi"/>
                <w:sz w:val="21"/>
                <w:szCs w:val="21"/>
              </w:rPr>
              <w:t xml:space="preserve"> to meet the initial appearance requirements.  Fredericksen moved to approve Owyhee County for the full grant amount, Winder seconded and all members unanimously agreed with the exception of Wellman who abstained.</w:t>
            </w:r>
          </w:p>
          <w:p w:rsidR="00A661DD" w:rsidRPr="00A661DD" w:rsidRDefault="00A661DD" w:rsidP="00A661DD">
            <w:pPr>
              <w:pStyle w:val="ListParagraph"/>
              <w:numPr>
                <w:ilvl w:val="0"/>
                <w:numId w:val="7"/>
              </w:numPr>
              <w:rPr>
                <w:rFonts w:asciiTheme="minorHAnsi" w:hAnsiTheme="minorHAnsi"/>
                <w:sz w:val="21"/>
                <w:szCs w:val="21"/>
              </w:rPr>
            </w:pPr>
            <w:r w:rsidRPr="00A661DD">
              <w:rPr>
                <w:rFonts w:asciiTheme="minorHAnsi" w:hAnsiTheme="minorHAnsi"/>
                <w:sz w:val="21"/>
                <w:szCs w:val="21"/>
              </w:rPr>
              <w:t>Payette</w:t>
            </w:r>
            <w:r w:rsidR="0045640F">
              <w:rPr>
                <w:rFonts w:asciiTheme="minorHAnsi" w:hAnsiTheme="minorHAnsi"/>
                <w:sz w:val="21"/>
                <w:szCs w:val="21"/>
              </w:rPr>
              <w:t xml:space="preserve">:  Application </w:t>
            </w:r>
            <w:proofErr w:type="gramStart"/>
            <w:r w:rsidR="0045640F">
              <w:rPr>
                <w:rFonts w:asciiTheme="minorHAnsi" w:hAnsiTheme="minorHAnsi"/>
                <w:sz w:val="21"/>
                <w:szCs w:val="21"/>
              </w:rPr>
              <w:t>was reviewed</w:t>
            </w:r>
            <w:proofErr w:type="gramEnd"/>
            <w:r w:rsidR="00C1271B">
              <w:rPr>
                <w:rFonts w:asciiTheme="minorHAnsi" w:hAnsiTheme="minorHAnsi"/>
                <w:sz w:val="21"/>
                <w:szCs w:val="21"/>
              </w:rPr>
              <w:t>; they h</w:t>
            </w:r>
            <w:r w:rsidR="0045640F">
              <w:rPr>
                <w:rFonts w:asciiTheme="minorHAnsi" w:hAnsiTheme="minorHAnsi"/>
                <w:sz w:val="21"/>
                <w:szCs w:val="21"/>
              </w:rPr>
              <w:t>ave not utilized</w:t>
            </w:r>
            <w:r w:rsidR="008A5DDF">
              <w:rPr>
                <w:rFonts w:asciiTheme="minorHAnsi" w:hAnsiTheme="minorHAnsi"/>
                <w:sz w:val="21"/>
                <w:szCs w:val="21"/>
              </w:rPr>
              <w:t xml:space="preserve"> 2017</w:t>
            </w:r>
            <w:r w:rsidR="0045640F">
              <w:rPr>
                <w:rFonts w:asciiTheme="minorHAnsi" w:hAnsiTheme="minorHAnsi"/>
                <w:sz w:val="21"/>
                <w:szCs w:val="21"/>
              </w:rPr>
              <w:t xml:space="preserve"> funds </w:t>
            </w:r>
            <w:r w:rsidR="008A5DDF">
              <w:rPr>
                <w:rFonts w:asciiTheme="minorHAnsi" w:hAnsiTheme="minorHAnsi"/>
                <w:sz w:val="21"/>
                <w:szCs w:val="21"/>
              </w:rPr>
              <w:t>they are</w:t>
            </w:r>
            <w:r w:rsidR="0045640F">
              <w:rPr>
                <w:rFonts w:asciiTheme="minorHAnsi" w:hAnsiTheme="minorHAnsi"/>
                <w:sz w:val="21"/>
                <w:szCs w:val="21"/>
              </w:rPr>
              <w:t xml:space="preserve"> hoping to use </w:t>
            </w:r>
            <w:r w:rsidR="008A5DDF">
              <w:rPr>
                <w:rFonts w:asciiTheme="minorHAnsi" w:hAnsiTheme="minorHAnsi"/>
                <w:sz w:val="21"/>
                <w:szCs w:val="21"/>
              </w:rPr>
              <w:t xml:space="preserve">them </w:t>
            </w:r>
            <w:r w:rsidR="0045640F">
              <w:rPr>
                <w:rFonts w:asciiTheme="minorHAnsi" w:hAnsiTheme="minorHAnsi"/>
                <w:sz w:val="21"/>
                <w:szCs w:val="21"/>
              </w:rPr>
              <w:t xml:space="preserve">toward </w:t>
            </w:r>
            <w:r w:rsidR="008A5DDF">
              <w:rPr>
                <w:rFonts w:asciiTheme="minorHAnsi" w:hAnsiTheme="minorHAnsi"/>
                <w:sz w:val="21"/>
                <w:szCs w:val="21"/>
              </w:rPr>
              <w:t xml:space="preserve">video equipment and a </w:t>
            </w:r>
            <w:r w:rsidR="0045640F">
              <w:rPr>
                <w:rFonts w:asciiTheme="minorHAnsi" w:hAnsiTheme="minorHAnsi"/>
                <w:sz w:val="21"/>
                <w:szCs w:val="21"/>
              </w:rPr>
              <w:t xml:space="preserve">case management system that will be compatible with Odyssey.  </w:t>
            </w:r>
            <w:r w:rsidR="008A5DDF">
              <w:rPr>
                <w:rFonts w:asciiTheme="minorHAnsi" w:hAnsiTheme="minorHAnsi"/>
                <w:sz w:val="21"/>
                <w:szCs w:val="21"/>
              </w:rPr>
              <w:t>Intended use for 2018 funding w</w:t>
            </w:r>
            <w:r w:rsidR="0045640F">
              <w:rPr>
                <w:rFonts w:asciiTheme="minorHAnsi" w:hAnsiTheme="minorHAnsi"/>
                <w:sz w:val="21"/>
                <w:szCs w:val="21"/>
              </w:rPr>
              <w:t xml:space="preserve">ould </w:t>
            </w:r>
            <w:r w:rsidR="008A5DDF">
              <w:rPr>
                <w:rFonts w:asciiTheme="minorHAnsi" w:hAnsiTheme="minorHAnsi"/>
                <w:sz w:val="21"/>
                <w:szCs w:val="21"/>
              </w:rPr>
              <w:t>be</w:t>
            </w:r>
            <w:r w:rsidR="0045640F">
              <w:rPr>
                <w:rFonts w:asciiTheme="minorHAnsi" w:hAnsiTheme="minorHAnsi"/>
                <w:sz w:val="21"/>
                <w:szCs w:val="21"/>
              </w:rPr>
              <w:t xml:space="preserve"> to get computer equipment</w:t>
            </w:r>
            <w:r w:rsidR="008A5DDF">
              <w:rPr>
                <w:rFonts w:asciiTheme="minorHAnsi" w:hAnsiTheme="minorHAnsi"/>
                <w:sz w:val="21"/>
                <w:szCs w:val="21"/>
              </w:rPr>
              <w:t xml:space="preserve"> and</w:t>
            </w:r>
            <w:r w:rsidR="0045640F">
              <w:rPr>
                <w:rFonts w:asciiTheme="minorHAnsi" w:hAnsiTheme="minorHAnsi"/>
                <w:sz w:val="21"/>
                <w:szCs w:val="21"/>
              </w:rPr>
              <w:t xml:space="preserve"> contract with</w:t>
            </w:r>
            <w:r w:rsidR="008A5DDF">
              <w:rPr>
                <w:rFonts w:asciiTheme="minorHAnsi" w:hAnsiTheme="minorHAnsi"/>
                <w:sz w:val="21"/>
                <w:szCs w:val="21"/>
              </w:rPr>
              <w:t xml:space="preserve"> a</w:t>
            </w:r>
            <w:r w:rsidR="0045640F">
              <w:rPr>
                <w:rFonts w:asciiTheme="minorHAnsi" w:hAnsiTheme="minorHAnsi"/>
                <w:sz w:val="21"/>
                <w:szCs w:val="21"/>
              </w:rPr>
              <w:t xml:space="preserve"> translator for clients.  Winder requested that ED</w:t>
            </w:r>
            <w:r w:rsidR="008A5DDF">
              <w:rPr>
                <w:rFonts w:asciiTheme="minorHAnsi" w:hAnsiTheme="minorHAnsi"/>
                <w:sz w:val="21"/>
                <w:szCs w:val="21"/>
              </w:rPr>
              <w:t xml:space="preserve"> Simmons</w:t>
            </w:r>
            <w:r w:rsidR="0045640F">
              <w:rPr>
                <w:rFonts w:asciiTheme="minorHAnsi" w:hAnsiTheme="minorHAnsi"/>
                <w:sz w:val="21"/>
                <w:szCs w:val="21"/>
              </w:rPr>
              <w:t xml:space="preserve"> confirm video equipment </w:t>
            </w:r>
            <w:proofErr w:type="gramStart"/>
            <w:r w:rsidR="0045640F">
              <w:rPr>
                <w:rFonts w:asciiTheme="minorHAnsi" w:hAnsiTheme="minorHAnsi"/>
                <w:sz w:val="21"/>
                <w:szCs w:val="21"/>
              </w:rPr>
              <w:t>will be used</w:t>
            </w:r>
            <w:proofErr w:type="gramEnd"/>
            <w:r w:rsidR="0045640F">
              <w:rPr>
                <w:rFonts w:asciiTheme="minorHAnsi" w:hAnsiTheme="minorHAnsi"/>
                <w:sz w:val="21"/>
                <w:szCs w:val="21"/>
              </w:rPr>
              <w:t xml:space="preserve"> for </w:t>
            </w:r>
            <w:r w:rsidR="00EA4F01">
              <w:rPr>
                <w:rFonts w:asciiTheme="minorHAnsi" w:hAnsiTheme="minorHAnsi"/>
                <w:sz w:val="21"/>
                <w:szCs w:val="21"/>
              </w:rPr>
              <w:t>initial</w:t>
            </w:r>
            <w:r w:rsidR="0045640F">
              <w:rPr>
                <w:rFonts w:asciiTheme="minorHAnsi" w:hAnsiTheme="minorHAnsi"/>
                <w:sz w:val="21"/>
                <w:szCs w:val="21"/>
              </w:rPr>
              <w:t xml:space="preserve"> appearance and </w:t>
            </w:r>
            <w:r w:rsidR="008A5DDF">
              <w:rPr>
                <w:rFonts w:asciiTheme="minorHAnsi" w:hAnsiTheme="minorHAnsi"/>
                <w:sz w:val="21"/>
                <w:szCs w:val="21"/>
              </w:rPr>
              <w:t>no</w:t>
            </w:r>
            <w:r w:rsidR="0045640F">
              <w:rPr>
                <w:rFonts w:asciiTheme="minorHAnsi" w:hAnsiTheme="minorHAnsi"/>
                <w:sz w:val="21"/>
                <w:szCs w:val="21"/>
              </w:rPr>
              <w:t xml:space="preserve"> other reasons.  Wellman confirmed that initial </w:t>
            </w:r>
            <w:r w:rsidR="00EA4F01">
              <w:rPr>
                <w:rFonts w:asciiTheme="minorHAnsi" w:hAnsiTheme="minorHAnsi"/>
                <w:sz w:val="21"/>
                <w:szCs w:val="21"/>
              </w:rPr>
              <w:t>appearance</w:t>
            </w:r>
            <w:r w:rsidR="0045640F">
              <w:rPr>
                <w:rFonts w:asciiTheme="minorHAnsi" w:hAnsiTheme="minorHAnsi"/>
                <w:sz w:val="21"/>
                <w:szCs w:val="21"/>
              </w:rPr>
              <w:t xml:space="preserve"> is occurring.  Winder moved to table the application pending more information on the use of funds both past and </w:t>
            </w:r>
            <w:r w:rsidR="008A5DDF">
              <w:rPr>
                <w:rFonts w:asciiTheme="minorHAnsi" w:hAnsiTheme="minorHAnsi"/>
                <w:sz w:val="21"/>
                <w:szCs w:val="21"/>
              </w:rPr>
              <w:t>future</w:t>
            </w:r>
            <w:r w:rsidR="0045640F">
              <w:rPr>
                <w:rFonts w:asciiTheme="minorHAnsi" w:hAnsiTheme="minorHAnsi"/>
                <w:sz w:val="21"/>
                <w:szCs w:val="21"/>
              </w:rPr>
              <w:t xml:space="preserve">.  </w:t>
            </w:r>
            <w:r w:rsidR="008A5DDF">
              <w:rPr>
                <w:rFonts w:asciiTheme="minorHAnsi" w:hAnsiTheme="minorHAnsi"/>
                <w:sz w:val="21"/>
                <w:szCs w:val="21"/>
              </w:rPr>
              <w:t>Wellman seconded and t</w:t>
            </w:r>
            <w:r w:rsidR="0045640F">
              <w:rPr>
                <w:rFonts w:asciiTheme="minorHAnsi" w:hAnsiTheme="minorHAnsi"/>
                <w:sz w:val="21"/>
                <w:szCs w:val="21"/>
              </w:rPr>
              <w:t>he members unanimously approved the motion.</w:t>
            </w:r>
          </w:p>
          <w:p w:rsidR="00A661DD" w:rsidRPr="00A661DD" w:rsidRDefault="00A661DD" w:rsidP="00A661DD">
            <w:pPr>
              <w:pStyle w:val="ListParagraph"/>
              <w:numPr>
                <w:ilvl w:val="0"/>
                <w:numId w:val="7"/>
              </w:numPr>
              <w:rPr>
                <w:rFonts w:asciiTheme="minorHAnsi" w:hAnsiTheme="minorHAnsi"/>
                <w:sz w:val="21"/>
                <w:szCs w:val="21"/>
              </w:rPr>
            </w:pPr>
            <w:r w:rsidRPr="00A661DD">
              <w:rPr>
                <w:rFonts w:asciiTheme="minorHAnsi" w:hAnsiTheme="minorHAnsi"/>
                <w:sz w:val="21"/>
                <w:szCs w:val="21"/>
              </w:rPr>
              <w:t>Power</w:t>
            </w:r>
            <w:r w:rsidR="00D91619">
              <w:rPr>
                <w:rFonts w:asciiTheme="minorHAnsi" w:hAnsiTheme="minorHAnsi"/>
                <w:sz w:val="21"/>
                <w:szCs w:val="21"/>
              </w:rPr>
              <w:t xml:space="preserve">:  Application </w:t>
            </w:r>
            <w:proofErr w:type="gramStart"/>
            <w:r w:rsidR="00D91619">
              <w:rPr>
                <w:rFonts w:asciiTheme="minorHAnsi" w:hAnsiTheme="minorHAnsi"/>
                <w:sz w:val="21"/>
                <w:szCs w:val="21"/>
              </w:rPr>
              <w:t>was reviewed</w:t>
            </w:r>
            <w:proofErr w:type="gramEnd"/>
            <w:r w:rsidR="008A5DDF">
              <w:rPr>
                <w:rFonts w:asciiTheme="minorHAnsi" w:hAnsiTheme="minorHAnsi"/>
                <w:sz w:val="21"/>
                <w:szCs w:val="21"/>
              </w:rPr>
              <w:t xml:space="preserve">.  </w:t>
            </w:r>
            <w:r w:rsidR="00D91619">
              <w:rPr>
                <w:rFonts w:asciiTheme="minorHAnsi" w:hAnsiTheme="minorHAnsi"/>
                <w:sz w:val="21"/>
                <w:szCs w:val="21"/>
              </w:rPr>
              <w:t>Fredericksen moved to approve Power County for the full grant amount in addition to the $25,000 merger incentive, Trout seconded and all members unanimously agreed to the motion.</w:t>
            </w:r>
          </w:p>
          <w:p w:rsidR="00A661DD" w:rsidRPr="00A661DD" w:rsidRDefault="0045640F" w:rsidP="00A661DD">
            <w:pPr>
              <w:pStyle w:val="ListParagraph"/>
              <w:numPr>
                <w:ilvl w:val="0"/>
                <w:numId w:val="7"/>
              </w:numPr>
              <w:rPr>
                <w:rFonts w:asciiTheme="minorHAnsi" w:hAnsiTheme="minorHAnsi"/>
                <w:sz w:val="21"/>
                <w:szCs w:val="21"/>
              </w:rPr>
            </w:pPr>
            <w:r>
              <w:rPr>
                <w:rFonts w:asciiTheme="minorHAnsi" w:hAnsiTheme="minorHAnsi"/>
                <w:sz w:val="21"/>
                <w:szCs w:val="21"/>
              </w:rPr>
              <w:t>Shoshone:  Reviewed application</w:t>
            </w:r>
            <w:r w:rsidR="008A5DDF">
              <w:rPr>
                <w:rFonts w:asciiTheme="minorHAnsi" w:hAnsiTheme="minorHAnsi"/>
                <w:sz w:val="21"/>
                <w:szCs w:val="21"/>
              </w:rPr>
              <w:t xml:space="preserve">; </w:t>
            </w:r>
            <w:r>
              <w:rPr>
                <w:rFonts w:asciiTheme="minorHAnsi" w:hAnsiTheme="minorHAnsi"/>
                <w:sz w:val="21"/>
                <w:szCs w:val="21"/>
              </w:rPr>
              <w:t xml:space="preserve">all funds were used </w:t>
            </w:r>
            <w:r w:rsidR="00D33EE5">
              <w:rPr>
                <w:rFonts w:asciiTheme="minorHAnsi" w:hAnsiTheme="minorHAnsi"/>
                <w:sz w:val="21"/>
                <w:szCs w:val="21"/>
              </w:rPr>
              <w:t>toward</w:t>
            </w:r>
            <w:r>
              <w:rPr>
                <w:rFonts w:asciiTheme="minorHAnsi" w:hAnsiTheme="minorHAnsi"/>
                <w:sz w:val="21"/>
                <w:szCs w:val="21"/>
              </w:rPr>
              <w:t xml:space="preserve"> </w:t>
            </w:r>
            <w:r w:rsidR="008A5DDF">
              <w:rPr>
                <w:rFonts w:asciiTheme="minorHAnsi" w:hAnsiTheme="minorHAnsi"/>
                <w:sz w:val="21"/>
                <w:szCs w:val="21"/>
              </w:rPr>
              <w:t xml:space="preserve">services for </w:t>
            </w:r>
            <w:r>
              <w:rPr>
                <w:rFonts w:asciiTheme="minorHAnsi" w:hAnsiTheme="minorHAnsi"/>
                <w:sz w:val="21"/>
                <w:szCs w:val="21"/>
              </w:rPr>
              <w:t xml:space="preserve">a case however expenses related to the case were reimbursed through the ELF program thus all monies are remaining.  </w:t>
            </w:r>
            <w:proofErr w:type="gramStart"/>
            <w:r>
              <w:rPr>
                <w:rFonts w:asciiTheme="minorHAnsi" w:hAnsiTheme="minorHAnsi"/>
                <w:sz w:val="21"/>
                <w:szCs w:val="21"/>
              </w:rPr>
              <w:t>2018</w:t>
            </w:r>
            <w:proofErr w:type="gramEnd"/>
            <w:r>
              <w:rPr>
                <w:rFonts w:asciiTheme="minorHAnsi" w:hAnsiTheme="minorHAnsi"/>
                <w:sz w:val="21"/>
                <w:szCs w:val="21"/>
              </w:rPr>
              <w:t xml:space="preserve"> funds will be used to meet the initial app</w:t>
            </w:r>
            <w:r w:rsidR="00D33EE5">
              <w:rPr>
                <w:rFonts w:asciiTheme="minorHAnsi" w:hAnsiTheme="minorHAnsi"/>
                <w:sz w:val="21"/>
                <w:szCs w:val="21"/>
              </w:rPr>
              <w:t>ear</w:t>
            </w:r>
            <w:r>
              <w:rPr>
                <w:rFonts w:asciiTheme="minorHAnsi" w:hAnsiTheme="minorHAnsi"/>
                <w:sz w:val="21"/>
                <w:szCs w:val="21"/>
              </w:rPr>
              <w:t xml:space="preserve">ance standard, parody and investigation cost.  Bolz asked if the plan would include the monies from 2017.  RC </w:t>
            </w:r>
            <w:r w:rsidR="00D33EE5">
              <w:rPr>
                <w:rFonts w:asciiTheme="minorHAnsi" w:hAnsiTheme="minorHAnsi"/>
                <w:sz w:val="21"/>
                <w:szCs w:val="21"/>
              </w:rPr>
              <w:t>Freudenthal</w:t>
            </w:r>
            <w:r>
              <w:rPr>
                <w:rFonts w:asciiTheme="minorHAnsi" w:hAnsiTheme="minorHAnsi"/>
                <w:sz w:val="21"/>
                <w:szCs w:val="21"/>
              </w:rPr>
              <w:t xml:space="preserve"> responded that video equipment is running about $25,000 thus utilizing one </w:t>
            </w:r>
            <w:r w:rsidR="008A5DDF">
              <w:rPr>
                <w:rFonts w:asciiTheme="minorHAnsi" w:hAnsiTheme="minorHAnsi"/>
                <w:sz w:val="21"/>
                <w:szCs w:val="21"/>
              </w:rPr>
              <w:t>year’s</w:t>
            </w:r>
            <w:r>
              <w:rPr>
                <w:rFonts w:asciiTheme="minorHAnsi" w:hAnsiTheme="minorHAnsi"/>
                <w:sz w:val="21"/>
                <w:szCs w:val="21"/>
              </w:rPr>
              <w:t xml:space="preserve"> grant.  Fredericksen moved to approve Shoshone County for the full grant amount, Trout seconded and all members unanimously agreed to the motion.</w:t>
            </w:r>
          </w:p>
          <w:p w:rsidR="00A661DD" w:rsidRPr="00A661DD" w:rsidRDefault="00A661DD" w:rsidP="00A661DD">
            <w:pPr>
              <w:pStyle w:val="ListParagraph"/>
              <w:numPr>
                <w:ilvl w:val="0"/>
                <w:numId w:val="7"/>
              </w:numPr>
              <w:rPr>
                <w:rFonts w:asciiTheme="minorHAnsi" w:hAnsiTheme="minorHAnsi"/>
                <w:sz w:val="21"/>
                <w:szCs w:val="21"/>
              </w:rPr>
            </w:pPr>
            <w:r w:rsidRPr="00A661DD">
              <w:rPr>
                <w:rFonts w:asciiTheme="minorHAnsi" w:hAnsiTheme="minorHAnsi"/>
                <w:sz w:val="21"/>
                <w:szCs w:val="21"/>
              </w:rPr>
              <w:t>Teton</w:t>
            </w:r>
            <w:r w:rsidR="0045640F">
              <w:rPr>
                <w:rFonts w:asciiTheme="minorHAnsi" w:hAnsiTheme="minorHAnsi"/>
                <w:sz w:val="21"/>
                <w:szCs w:val="21"/>
              </w:rPr>
              <w:t xml:space="preserve">:  Application </w:t>
            </w:r>
            <w:proofErr w:type="gramStart"/>
            <w:r w:rsidR="0045640F">
              <w:rPr>
                <w:rFonts w:asciiTheme="minorHAnsi" w:hAnsiTheme="minorHAnsi"/>
                <w:sz w:val="21"/>
                <w:szCs w:val="21"/>
              </w:rPr>
              <w:t>was reviewed</w:t>
            </w:r>
            <w:proofErr w:type="gramEnd"/>
            <w:r w:rsidR="008A5DDF">
              <w:rPr>
                <w:rFonts w:asciiTheme="minorHAnsi" w:hAnsiTheme="minorHAnsi"/>
                <w:sz w:val="21"/>
                <w:szCs w:val="21"/>
              </w:rPr>
              <w:t xml:space="preserve">; </w:t>
            </w:r>
            <w:r w:rsidR="0045640F">
              <w:rPr>
                <w:rFonts w:asciiTheme="minorHAnsi" w:hAnsiTheme="minorHAnsi"/>
                <w:sz w:val="21"/>
                <w:szCs w:val="21"/>
              </w:rPr>
              <w:t xml:space="preserve">most of </w:t>
            </w:r>
            <w:r w:rsidR="008A5DDF">
              <w:rPr>
                <w:rFonts w:asciiTheme="minorHAnsi" w:hAnsiTheme="minorHAnsi"/>
                <w:sz w:val="21"/>
                <w:szCs w:val="21"/>
              </w:rPr>
              <w:t xml:space="preserve">the 2017 </w:t>
            </w:r>
            <w:r w:rsidR="0045640F">
              <w:rPr>
                <w:rFonts w:asciiTheme="minorHAnsi" w:hAnsiTheme="minorHAnsi"/>
                <w:sz w:val="21"/>
                <w:szCs w:val="21"/>
              </w:rPr>
              <w:t xml:space="preserve">funds </w:t>
            </w:r>
            <w:r w:rsidR="008A5DDF">
              <w:rPr>
                <w:rFonts w:asciiTheme="minorHAnsi" w:hAnsiTheme="minorHAnsi"/>
                <w:sz w:val="21"/>
                <w:szCs w:val="21"/>
              </w:rPr>
              <w:t xml:space="preserve">were </w:t>
            </w:r>
            <w:r w:rsidR="0045640F">
              <w:rPr>
                <w:rFonts w:asciiTheme="minorHAnsi" w:hAnsiTheme="minorHAnsi"/>
                <w:sz w:val="21"/>
                <w:szCs w:val="21"/>
              </w:rPr>
              <w:t>utilized.  Initial appearance should not be an issue.  Wellman moved to approve Teton County for the full grant amount, Fredericksen seconded and all members unanimously agreed to the motion.</w:t>
            </w:r>
            <w:r w:rsidR="00D33EE5">
              <w:rPr>
                <w:rFonts w:asciiTheme="minorHAnsi" w:hAnsiTheme="minorHAnsi"/>
                <w:sz w:val="21"/>
                <w:szCs w:val="21"/>
              </w:rPr>
              <w:t xml:space="preserve">  Winder </w:t>
            </w:r>
            <w:r w:rsidR="00EA4F01">
              <w:rPr>
                <w:rFonts w:asciiTheme="minorHAnsi" w:hAnsiTheme="minorHAnsi"/>
                <w:sz w:val="21"/>
                <w:szCs w:val="21"/>
              </w:rPr>
              <w:t>commented</w:t>
            </w:r>
            <w:r w:rsidR="00D33EE5">
              <w:rPr>
                <w:rFonts w:asciiTheme="minorHAnsi" w:hAnsiTheme="minorHAnsi"/>
                <w:sz w:val="21"/>
                <w:szCs w:val="21"/>
              </w:rPr>
              <w:t xml:space="preserve"> </w:t>
            </w:r>
            <w:r w:rsidR="00B83CDE">
              <w:rPr>
                <w:rFonts w:asciiTheme="minorHAnsi" w:hAnsiTheme="minorHAnsi"/>
                <w:sz w:val="21"/>
                <w:szCs w:val="21"/>
              </w:rPr>
              <w:t xml:space="preserve">better responses </w:t>
            </w:r>
            <w:proofErr w:type="gramStart"/>
            <w:r w:rsidR="00B83CDE">
              <w:rPr>
                <w:rFonts w:asciiTheme="minorHAnsi" w:hAnsiTheme="minorHAnsi"/>
                <w:sz w:val="21"/>
                <w:szCs w:val="21"/>
              </w:rPr>
              <w:t>are</w:t>
            </w:r>
            <w:r w:rsidR="00D33EE5">
              <w:rPr>
                <w:rFonts w:asciiTheme="minorHAnsi" w:hAnsiTheme="minorHAnsi"/>
                <w:sz w:val="21"/>
                <w:szCs w:val="21"/>
              </w:rPr>
              <w:t xml:space="preserve"> needed</w:t>
            </w:r>
            <w:proofErr w:type="gramEnd"/>
            <w:r w:rsidR="00B83CDE">
              <w:rPr>
                <w:rFonts w:asciiTheme="minorHAnsi" w:hAnsiTheme="minorHAnsi"/>
                <w:sz w:val="21"/>
                <w:szCs w:val="21"/>
              </w:rPr>
              <w:t xml:space="preserve"> for future application.</w:t>
            </w:r>
            <w:r w:rsidR="00D33EE5">
              <w:rPr>
                <w:rFonts w:asciiTheme="minorHAnsi" w:hAnsiTheme="minorHAnsi"/>
                <w:sz w:val="21"/>
                <w:szCs w:val="21"/>
              </w:rPr>
              <w:t xml:space="preserve">  Trout requested that a spreadsheet </w:t>
            </w:r>
            <w:proofErr w:type="gramStart"/>
            <w:r w:rsidR="00D33EE5">
              <w:rPr>
                <w:rFonts w:asciiTheme="minorHAnsi" w:hAnsiTheme="minorHAnsi"/>
                <w:sz w:val="21"/>
                <w:szCs w:val="21"/>
              </w:rPr>
              <w:t>be created</w:t>
            </w:r>
            <w:proofErr w:type="gramEnd"/>
            <w:r w:rsidR="00D33EE5">
              <w:rPr>
                <w:rFonts w:asciiTheme="minorHAnsi" w:hAnsiTheme="minorHAnsi"/>
                <w:sz w:val="21"/>
                <w:szCs w:val="21"/>
              </w:rPr>
              <w:t xml:space="preserve"> to indicate what was provided in previous grants and other items.</w:t>
            </w:r>
          </w:p>
          <w:p w:rsidR="00A661DD" w:rsidRPr="00A661DD" w:rsidRDefault="00A661DD" w:rsidP="00A661DD">
            <w:pPr>
              <w:pStyle w:val="ListParagraph"/>
              <w:numPr>
                <w:ilvl w:val="0"/>
                <w:numId w:val="7"/>
              </w:numPr>
              <w:rPr>
                <w:rFonts w:asciiTheme="minorHAnsi" w:hAnsiTheme="minorHAnsi"/>
                <w:sz w:val="21"/>
                <w:szCs w:val="21"/>
              </w:rPr>
            </w:pPr>
            <w:r w:rsidRPr="00A661DD">
              <w:rPr>
                <w:rFonts w:asciiTheme="minorHAnsi" w:hAnsiTheme="minorHAnsi"/>
                <w:sz w:val="21"/>
                <w:szCs w:val="21"/>
              </w:rPr>
              <w:t>Valley</w:t>
            </w:r>
            <w:r w:rsidR="00D33EE5">
              <w:rPr>
                <w:rFonts w:asciiTheme="minorHAnsi" w:hAnsiTheme="minorHAnsi"/>
                <w:sz w:val="21"/>
                <w:szCs w:val="21"/>
              </w:rPr>
              <w:t xml:space="preserve">:  Application </w:t>
            </w:r>
            <w:proofErr w:type="gramStart"/>
            <w:r w:rsidR="00D33EE5">
              <w:rPr>
                <w:rFonts w:asciiTheme="minorHAnsi" w:hAnsiTheme="minorHAnsi"/>
                <w:sz w:val="21"/>
                <w:szCs w:val="21"/>
              </w:rPr>
              <w:t>was reviewed</w:t>
            </w:r>
            <w:proofErr w:type="gramEnd"/>
            <w:r w:rsidR="008A5DDF">
              <w:rPr>
                <w:rFonts w:asciiTheme="minorHAnsi" w:hAnsiTheme="minorHAnsi"/>
                <w:sz w:val="21"/>
                <w:szCs w:val="21"/>
              </w:rPr>
              <w:t xml:space="preserve">; </w:t>
            </w:r>
            <w:r w:rsidR="00D33EE5">
              <w:rPr>
                <w:rFonts w:asciiTheme="minorHAnsi" w:hAnsiTheme="minorHAnsi"/>
                <w:sz w:val="21"/>
                <w:szCs w:val="21"/>
              </w:rPr>
              <w:t xml:space="preserve">all </w:t>
            </w:r>
            <w:r w:rsidR="008A5DDF">
              <w:rPr>
                <w:rFonts w:asciiTheme="minorHAnsi" w:hAnsiTheme="minorHAnsi"/>
                <w:sz w:val="21"/>
                <w:szCs w:val="21"/>
              </w:rPr>
              <w:t xml:space="preserve">2017 </w:t>
            </w:r>
            <w:r w:rsidR="00D33EE5">
              <w:rPr>
                <w:rFonts w:asciiTheme="minorHAnsi" w:hAnsiTheme="minorHAnsi"/>
                <w:sz w:val="21"/>
                <w:szCs w:val="21"/>
              </w:rPr>
              <w:t xml:space="preserve">funds utilized.  Intend to use </w:t>
            </w:r>
            <w:r w:rsidR="008A5DDF">
              <w:rPr>
                <w:rFonts w:asciiTheme="minorHAnsi" w:hAnsiTheme="minorHAnsi"/>
                <w:sz w:val="21"/>
                <w:szCs w:val="21"/>
              </w:rPr>
              <w:t xml:space="preserve">2018 </w:t>
            </w:r>
            <w:r w:rsidR="00D33EE5">
              <w:rPr>
                <w:rFonts w:asciiTheme="minorHAnsi" w:hAnsiTheme="minorHAnsi"/>
                <w:sz w:val="21"/>
                <w:szCs w:val="21"/>
              </w:rPr>
              <w:t>funds toward support staff</w:t>
            </w:r>
            <w:r w:rsidR="008A5DDF">
              <w:rPr>
                <w:rFonts w:asciiTheme="minorHAnsi" w:hAnsiTheme="minorHAnsi"/>
                <w:sz w:val="21"/>
                <w:szCs w:val="21"/>
              </w:rPr>
              <w:t xml:space="preserve"> and </w:t>
            </w:r>
            <w:r w:rsidR="00D33EE5">
              <w:rPr>
                <w:rFonts w:asciiTheme="minorHAnsi" w:hAnsiTheme="minorHAnsi"/>
                <w:sz w:val="21"/>
                <w:szCs w:val="21"/>
              </w:rPr>
              <w:t xml:space="preserve">software.  Fredericksen moved to approve Valley County </w:t>
            </w:r>
            <w:r w:rsidR="00D33EE5">
              <w:rPr>
                <w:rFonts w:asciiTheme="minorHAnsi" w:hAnsiTheme="minorHAnsi"/>
                <w:sz w:val="21"/>
                <w:szCs w:val="21"/>
              </w:rPr>
              <w:lastRenderedPageBreak/>
              <w:t xml:space="preserve">for the full grant amount, Wellman seconded and all members unanimously agreed to the motion.  </w:t>
            </w:r>
          </w:p>
          <w:p w:rsidR="00A661DD" w:rsidRDefault="00A661DD" w:rsidP="00A661DD">
            <w:pPr>
              <w:pStyle w:val="ListParagraph"/>
              <w:numPr>
                <w:ilvl w:val="0"/>
                <w:numId w:val="7"/>
              </w:numPr>
              <w:rPr>
                <w:rFonts w:asciiTheme="minorHAnsi" w:hAnsiTheme="minorHAnsi"/>
                <w:sz w:val="21"/>
                <w:szCs w:val="21"/>
              </w:rPr>
            </w:pPr>
            <w:r w:rsidRPr="00A661DD">
              <w:rPr>
                <w:rFonts w:asciiTheme="minorHAnsi" w:hAnsiTheme="minorHAnsi"/>
                <w:sz w:val="21"/>
                <w:szCs w:val="21"/>
              </w:rPr>
              <w:t>Washington</w:t>
            </w:r>
            <w:r w:rsidR="00D33EE5">
              <w:rPr>
                <w:rFonts w:asciiTheme="minorHAnsi" w:hAnsiTheme="minorHAnsi"/>
                <w:sz w:val="21"/>
                <w:szCs w:val="21"/>
              </w:rPr>
              <w:t>:  Application was reviewed</w:t>
            </w:r>
            <w:proofErr w:type="gramStart"/>
            <w:r w:rsidR="008A5DDF">
              <w:rPr>
                <w:rFonts w:asciiTheme="minorHAnsi" w:hAnsiTheme="minorHAnsi"/>
                <w:sz w:val="21"/>
                <w:szCs w:val="21"/>
              </w:rPr>
              <w:t xml:space="preserve">; </w:t>
            </w:r>
            <w:r w:rsidR="00D33EE5">
              <w:rPr>
                <w:rFonts w:asciiTheme="minorHAnsi" w:hAnsiTheme="minorHAnsi"/>
                <w:sz w:val="21"/>
                <w:szCs w:val="21"/>
              </w:rPr>
              <w:t xml:space="preserve"> all</w:t>
            </w:r>
            <w:proofErr w:type="gramEnd"/>
            <w:r w:rsidR="00D33EE5">
              <w:rPr>
                <w:rFonts w:asciiTheme="minorHAnsi" w:hAnsiTheme="minorHAnsi"/>
                <w:sz w:val="21"/>
                <w:szCs w:val="21"/>
              </w:rPr>
              <w:t xml:space="preserve"> </w:t>
            </w:r>
            <w:r w:rsidR="008A5DDF">
              <w:rPr>
                <w:rFonts w:asciiTheme="minorHAnsi" w:hAnsiTheme="minorHAnsi"/>
                <w:sz w:val="21"/>
                <w:szCs w:val="21"/>
              </w:rPr>
              <w:t xml:space="preserve">2017 </w:t>
            </w:r>
            <w:r w:rsidR="00D33EE5">
              <w:rPr>
                <w:rFonts w:asciiTheme="minorHAnsi" w:hAnsiTheme="minorHAnsi"/>
                <w:sz w:val="21"/>
                <w:szCs w:val="21"/>
              </w:rPr>
              <w:t xml:space="preserve">grant funds utilized.  Future funds </w:t>
            </w:r>
            <w:proofErr w:type="gramStart"/>
            <w:r w:rsidR="00D33EE5">
              <w:rPr>
                <w:rFonts w:asciiTheme="minorHAnsi" w:hAnsiTheme="minorHAnsi"/>
                <w:sz w:val="21"/>
                <w:szCs w:val="21"/>
              </w:rPr>
              <w:t>will be used</w:t>
            </w:r>
            <w:proofErr w:type="gramEnd"/>
            <w:r w:rsidR="00D33EE5">
              <w:rPr>
                <w:rFonts w:asciiTheme="minorHAnsi" w:hAnsiTheme="minorHAnsi"/>
                <w:sz w:val="21"/>
                <w:szCs w:val="21"/>
              </w:rPr>
              <w:t xml:space="preserve"> toward initial appearance and case</w:t>
            </w:r>
            <w:r w:rsidR="00EA4F01">
              <w:rPr>
                <w:rFonts w:asciiTheme="minorHAnsi" w:hAnsiTheme="minorHAnsi"/>
                <w:sz w:val="21"/>
                <w:szCs w:val="21"/>
              </w:rPr>
              <w:t xml:space="preserve"> management</w:t>
            </w:r>
            <w:r w:rsidR="00D33EE5">
              <w:rPr>
                <w:rFonts w:asciiTheme="minorHAnsi" w:hAnsiTheme="minorHAnsi"/>
                <w:sz w:val="21"/>
                <w:szCs w:val="21"/>
              </w:rPr>
              <w:t xml:space="preserve"> </w:t>
            </w:r>
            <w:r w:rsidR="00EA4F01">
              <w:rPr>
                <w:rFonts w:asciiTheme="minorHAnsi" w:hAnsiTheme="minorHAnsi"/>
                <w:sz w:val="21"/>
                <w:szCs w:val="21"/>
              </w:rPr>
              <w:t>software</w:t>
            </w:r>
            <w:r w:rsidR="00D33EE5">
              <w:rPr>
                <w:rFonts w:asciiTheme="minorHAnsi" w:hAnsiTheme="minorHAnsi"/>
                <w:sz w:val="21"/>
                <w:szCs w:val="21"/>
              </w:rPr>
              <w:t>.  Contract</w:t>
            </w:r>
            <w:r w:rsidR="008A5DDF">
              <w:rPr>
                <w:rFonts w:asciiTheme="minorHAnsi" w:hAnsiTheme="minorHAnsi"/>
                <w:sz w:val="21"/>
                <w:szCs w:val="21"/>
              </w:rPr>
              <w:t>s</w:t>
            </w:r>
            <w:r w:rsidR="00D33EE5">
              <w:rPr>
                <w:rFonts w:asciiTheme="minorHAnsi" w:hAnsiTheme="minorHAnsi"/>
                <w:sz w:val="21"/>
                <w:szCs w:val="21"/>
              </w:rPr>
              <w:t xml:space="preserve"> </w:t>
            </w:r>
            <w:r w:rsidR="008A5DDF">
              <w:rPr>
                <w:rFonts w:asciiTheme="minorHAnsi" w:hAnsiTheme="minorHAnsi"/>
                <w:sz w:val="21"/>
                <w:szCs w:val="21"/>
              </w:rPr>
              <w:t>are</w:t>
            </w:r>
            <w:r w:rsidR="00D33EE5">
              <w:rPr>
                <w:rFonts w:asciiTheme="minorHAnsi" w:hAnsiTheme="minorHAnsi"/>
                <w:sz w:val="21"/>
                <w:szCs w:val="21"/>
              </w:rPr>
              <w:t xml:space="preserve"> now in place</w:t>
            </w:r>
            <w:r w:rsidR="008A5DDF">
              <w:rPr>
                <w:rFonts w:asciiTheme="minorHAnsi" w:hAnsiTheme="minorHAnsi"/>
                <w:sz w:val="21"/>
                <w:szCs w:val="21"/>
              </w:rPr>
              <w:t xml:space="preserve">. </w:t>
            </w:r>
            <w:r w:rsidR="00D33EE5">
              <w:rPr>
                <w:rFonts w:asciiTheme="minorHAnsi" w:hAnsiTheme="minorHAnsi"/>
                <w:sz w:val="21"/>
                <w:szCs w:val="21"/>
              </w:rPr>
              <w:t xml:space="preserve"> Winder moved to approve Washington County for the full grant amount, Trout seconded and all members unanimously agreed to the motion.</w:t>
            </w:r>
          </w:p>
          <w:p w:rsidR="00503767" w:rsidRPr="00503767" w:rsidRDefault="00D33EE5" w:rsidP="008A5DDF">
            <w:pPr>
              <w:rPr>
                <w:rFonts w:cs="Times New Roman"/>
              </w:rPr>
            </w:pPr>
            <w:r>
              <w:t xml:space="preserve">ED Simmons </w:t>
            </w:r>
            <w:r w:rsidR="008A5DDF">
              <w:t xml:space="preserve">gave a brief description of what information is included in </w:t>
            </w:r>
            <w:r w:rsidR="00D479D5">
              <w:t>the grant</w:t>
            </w:r>
            <w:r>
              <w:t xml:space="preserve"> award letters as well as </w:t>
            </w:r>
            <w:r w:rsidR="008A5DDF">
              <w:t>the denial letters requesting additional</w:t>
            </w:r>
            <w:r>
              <w:t xml:space="preserve"> information.  </w:t>
            </w:r>
          </w:p>
        </w:tc>
        <w:tc>
          <w:tcPr>
            <w:tcW w:w="1440" w:type="dxa"/>
          </w:tcPr>
          <w:p w:rsidR="002D17BF" w:rsidRDefault="002D17BF" w:rsidP="004E623E">
            <w:pPr>
              <w:spacing w:before="0" w:after="0"/>
            </w:pPr>
            <w:r>
              <w:lastRenderedPageBreak/>
              <w:t>Simmons</w:t>
            </w:r>
          </w:p>
        </w:tc>
      </w:tr>
      <w:tr w:rsidR="00F847A4" w:rsidTr="009C7C9C">
        <w:trPr>
          <w:trHeight w:val="360"/>
          <w:jc w:val="center"/>
        </w:trPr>
        <w:tc>
          <w:tcPr>
            <w:tcW w:w="810" w:type="dxa"/>
          </w:tcPr>
          <w:p w:rsidR="00F847A4" w:rsidRDefault="00F847A4" w:rsidP="00F847A4">
            <w:pPr>
              <w:spacing w:before="0" w:after="0"/>
            </w:pPr>
          </w:p>
        </w:tc>
        <w:tc>
          <w:tcPr>
            <w:tcW w:w="8729" w:type="dxa"/>
          </w:tcPr>
          <w:p w:rsidR="00F847A4" w:rsidRDefault="00F847A4" w:rsidP="00F847A4">
            <w:pPr>
              <w:spacing w:before="0" w:after="0"/>
              <w:rPr>
                <w:rFonts w:cs="Times New Roman"/>
              </w:rPr>
            </w:pPr>
            <w:r w:rsidRPr="00EE5112">
              <w:t>Executive Session</w:t>
            </w:r>
            <w:r>
              <w:t>: Pursuant to Idaho Code 74-206, convene in executive session to Communicate with legal counsel regarding ACLU Lawsuit (Idaho Code 74-206(1</w:t>
            </w:r>
            <w:proofErr w:type="gramStart"/>
            <w:r>
              <w:t>)(</w:t>
            </w:r>
            <w:proofErr w:type="gramEnd"/>
            <w:r>
              <w:t xml:space="preserve">f). </w:t>
            </w:r>
            <w:r w:rsidR="00D479D5">
              <w:t xml:space="preserve">An Executive Session </w:t>
            </w:r>
            <w:proofErr w:type="gramStart"/>
            <w:r w:rsidR="00D479D5">
              <w:t>was not needed</w:t>
            </w:r>
            <w:proofErr w:type="gramEnd"/>
            <w:r w:rsidR="00D479D5">
              <w:t xml:space="preserve">.  </w:t>
            </w:r>
          </w:p>
        </w:tc>
        <w:tc>
          <w:tcPr>
            <w:tcW w:w="1440" w:type="dxa"/>
          </w:tcPr>
          <w:p w:rsidR="00F847A4" w:rsidRDefault="00F847A4" w:rsidP="00F847A4">
            <w:pPr>
              <w:spacing w:before="0" w:after="0"/>
            </w:pPr>
            <w:r>
              <w:t>Commission</w:t>
            </w:r>
          </w:p>
        </w:tc>
      </w:tr>
      <w:tr w:rsidR="004E623E" w:rsidTr="009C7C9C">
        <w:trPr>
          <w:trHeight w:val="360"/>
          <w:jc w:val="center"/>
        </w:trPr>
        <w:tc>
          <w:tcPr>
            <w:tcW w:w="810" w:type="dxa"/>
          </w:tcPr>
          <w:p w:rsidR="004E623E" w:rsidRDefault="004E623E" w:rsidP="006D35CE">
            <w:pPr>
              <w:spacing w:before="0" w:after="0"/>
            </w:pPr>
          </w:p>
        </w:tc>
        <w:tc>
          <w:tcPr>
            <w:tcW w:w="8729" w:type="dxa"/>
          </w:tcPr>
          <w:p w:rsidR="004E623E" w:rsidRDefault="004E623E" w:rsidP="004E623E">
            <w:pPr>
              <w:spacing w:before="0" w:after="0"/>
            </w:pPr>
            <w:r>
              <w:t xml:space="preserve">Future Meetings - </w:t>
            </w:r>
          </w:p>
          <w:p w:rsidR="004E623E" w:rsidRPr="009C7C9C" w:rsidRDefault="004E623E" w:rsidP="00690949">
            <w:pPr>
              <w:pStyle w:val="ListParagraph"/>
              <w:numPr>
                <w:ilvl w:val="0"/>
                <w:numId w:val="2"/>
              </w:numPr>
              <w:rPr>
                <w:rFonts w:asciiTheme="minorHAnsi" w:hAnsiTheme="minorHAnsi"/>
                <w:sz w:val="21"/>
                <w:szCs w:val="21"/>
              </w:rPr>
            </w:pPr>
            <w:r w:rsidRPr="009C7C9C">
              <w:rPr>
                <w:rFonts w:asciiTheme="minorHAnsi" w:hAnsiTheme="minorHAnsi"/>
                <w:sz w:val="21"/>
                <w:szCs w:val="21"/>
              </w:rPr>
              <w:t xml:space="preserve">Next Meeting:  </w:t>
            </w:r>
            <w:r w:rsidR="002A6BFF">
              <w:rPr>
                <w:rFonts w:asciiTheme="minorHAnsi" w:hAnsiTheme="minorHAnsi"/>
                <w:sz w:val="21"/>
                <w:szCs w:val="21"/>
              </w:rPr>
              <w:t xml:space="preserve">July </w:t>
            </w:r>
            <w:proofErr w:type="gramStart"/>
            <w:r w:rsidR="002A6BFF">
              <w:rPr>
                <w:rFonts w:asciiTheme="minorHAnsi" w:hAnsiTheme="minorHAnsi"/>
                <w:sz w:val="21"/>
                <w:szCs w:val="21"/>
              </w:rPr>
              <w:t>19</w:t>
            </w:r>
            <w:r w:rsidR="002A6BFF" w:rsidRPr="002A6BFF">
              <w:rPr>
                <w:rFonts w:asciiTheme="minorHAnsi" w:hAnsiTheme="minorHAnsi"/>
                <w:sz w:val="21"/>
                <w:szCs w:val="21"/>
                <w:vertAlign w:val="superscript"/>
              </w:rPr>
              <w:t>th</w:t>
            </w:r>
            <w:proofErr w:type="gramEnd"/>
            <w:r w:rsidR="002A6BFF">
              <w:rPr>
                <w:rFonts w:asciiTheme="minorHAnsi" w:hAnsiTheme="minorHAnsi"/>
                <w:sz w:val="21"/>
                <w:szCs w:val="21"/>
              </w:rPr>
              <w:t xml:space="preserve"> at 1:00pm.</w:t>
            </w:r>
          </w:p>
          <w:p w:rsidR="004E623E" w:rsidRPr="009C7C9C" w:rsidRDefault="004E623E" w:rsidP="00690949">
            <w:pPr>
              <w:pStyle w:val="ListParagraph"/>
              <w:numPr>
                <w:ilvl w:val="0"/>
                <w:numId w:val="2"/>
              </w:numPr>
            </w:pPr>
            <w:r w:rsidRPr="009C7C9C">
              <w:rPr>
                <w:rFonts w:asciiTheme="minorHAnsi" w:hAnsiTheme="minorHAnsi"/>
                <w:sz w:val="21"/>
                <w:szCs w:val="21"/>
              </w:rPr>
              <w:t>Next Meeting Location:  PDC Office - 816 W. Bannock Street, Suite 201, Boise, ID  83702</w:t>
            </w:r>
          </w:p>
        </w:tc>
        <w:tc>
          <w:tcPr>
            <w:tcW w:w="1440" w:type="dxa"/>
          </w:tcPr>
          <w:p w:rsidR="004E623E" w:rsidRDefault="007E21BC" w:rsidP="004E623E">
            <w:pPr>
              <w:spacing w:before="0" w:after="0"/>
            </w:pPr>
            <w:r>
              <w:t>Commission</w:t>
            </w:r>
          </w:p>
        </w:tc>
      </w:tr>
      <w:tr w:rsidR="00F847A4" w:rsidTr="009C7C9C">
        <w:trPr>
          <w:trHeight w:val="180"/>
          <w:jc w:val="center"/>
        </w:trPr>
        <w:tc>
          <w:tcPr>
            <w:tcW w:w="810" w:type="dxa"/>
          </w:tcPr>
          <w:p w:rsidR="00F847A4" w:rsidRDefault="00F847A4" w:rsidP="006D35CE">
            <w:pPr>
              <w:spacing w:before="0" w:after="0"/>
            </w:pPr>
            <w:r>
              <w:t>4:55pm</w:t>
            </w:r>
          </w:p>
        </w:tc>
        <w:tc>
          <w:tcPr>
            <w:tcW w:w="8729" w:type="dxa"/>
          </w:tcPr>
          <w:p w:rsidR="00F847A4" w:rsidRDefault="00F847A4" w:rsidP="00EC46F8">
            <w:pPr>
              <w:spacing w:before="0" w:after="0"/>
            </w:pPr>
            <w:r>
              <w:t xml:space="preserve">A Few Words from Andrew </w:t>
            </w:r>
            <w:proofErr w:type="gramStart"/>
            <w:r>
              <w:t>Masser</w:t>
            </w:r>
            <w:r w:rsidR="00D00CB4">
              <w:t xml:space="preserve"> </w:t>
            </w:r>
            <w:r w:rsidR="002A6BFF">
              <w:t>:</w:t>
            </w:r>
            <w:proofErr w:type="gramEnd"/>
            <w:r w:rsidR="002A6BFF">
              <w:t xml:space="preserve">  Wellman provided a few comments on his time while on the commission.  ED Simmons shared that Paige Nolta </w:t>
            </w:r>
            <w:proofErr w:type="gramStart"/>
            <w:r w:rsidR="002A6BFF">
              <w:t>has been selected</w:t>
            </w:r>
            <w:proofErr w:type="gramEnd"/>
            <w:r w:rsidR="002A6BFF">
              <w:t xml:space="preserve"> to replace Mr. Wellman.  With the </w:t>
            </w:r>
            <w:r w:rsidR="00D479D5">
              <w:t>commission’s,</w:t>
            </w:r>
            <w:r w:rsidR="002A6BFF">
              <w:t xml:space="preserve"> approval the Governor’s office will send out notification.  Bolz offered thanks to Mr. Wellman for his service.  Masser thanked the commission for the opportunity to have participated as well as everything </w:t>
            </w:r>
            <w:r w:rsidR="00D479D5">
              <w:t>he has</w:t>
            </w:r>
            <w:r w:rsidR="002A6BFF">
              <w:t xml:space="preserve"> learned.</w:t>
            </w:r>
          </w:p>
        </w:tc>
        <w:tc>
          <w:tcPr>
            <w:tcW w:w="1440" w:type="dxa"/>
          </w:tcPr>
          <w:p w:rsidR="00F847A4" w:rsidRDefault="00F847A4" w:rsidP="004E623E">
            <w:pPr>
              <w:spacing w:before="0" w:after="0"/>
            </w:pPr>
            <w:r>
              <w:t>Masser</w:t>
            </w:r>
          </w:p>
        </w:tc>
      </w:tr>
      <w:tr w:rsidR="004E623E" w:rsidTr="009C7C9C">
        <w:trPr>
          <w:trHeight w:val="180"/>
          <w:jc w:val="center"/>
        </w:trPr>
        <w:tc>
          <w:tcPr>
            <w:tcW w:w="810" w:type="dxa"/>
          </w:tcPr>
          <w:p w:rsidR="004E623E" w:rsidRDefault="00C7059E" w:rsidP="006D35CE">
            <w:pPr>
              <w:spacing w:before="0" w:after="0"/>
            </w:pPr>
            <w:r>
              <w:t>5</w:t>
            </w:r>
            <w:r w:rsidR="00690949">
              <w:t>:00pm</w:t>
            </w:r>
          </w:p>
        </w:tc>
        <w:tc>
          <w:tcPr>
            <w:tcW w:w="8729" w:type="dxa"/>
          </w:tcPr>
          <w:p w:rsidR="004E623E" w:rsidRDefault="004E623E" w:rsidP="004E623E">
            <w:pPr>
              <w:spacing w:before="0" w:after="0"/>
            </w:pPr>
            <w:r>
              <w:t>Adjournment</w:t>
            </w:r>
            <w:r w:rsidR="002A6BFF">
              <w:t>:  Meeting was adjourned at 3:20pm.</w:t>
            </w:r>
          </w:p>
        </w:tc>
        <w:tc>
          <w:tcPr>
            <w:tcW w:w="1440" w:type="dxa"/>
          </w:tcPr>
          <w:p w:rsidR="004E623E" w:rsidRDefault="004E623E" w:rsidP="004E623E">
            <w:pPr>
              <w:spacing w:before="0" w:after="0"/>
            </w:pPr>
            <w:r>
              <w:t>Bolz</w:t>
            </w:r>
          </w:p>
        </w:tc>
      </w:tr>
    </w:tbl>
    <w:p w:rsidR="00574D50" w:rsidRDefault="00574D50" w:rsidP="00012E25">
      <w:pPr>
        <w:spacing w:before="0" w:after="0"/>
      </w:pPr>
    </w:p>
    <w:p w:rsidR="003855CB" w:rsidRDefault="00D42D19" w:rsidP="00F847A4">
      <w:pPr>
        <w:spacing w:before="0" w:after="0"/>
      </w:pPr>
      <w:r>
        <w:t>Attachments:</w:t>
      </w:r>
      <w:r w:rsidR="000B6963">
        <w:t xml:space="preserve"> </w:t>
      </w:r>
      <w:r w:rsidR="003855CB">
        <w:tab/>
      </w:r>
      <w:r w:rsidR="00A431F9">
        <w:t>Budget/Financial Update</w:t>
      </w:r>
    </w:p>
    <w:p w:rsidR="00A431F9" w:rsidRDefault="00A431F9" w:rsidP="00F847A4">
      <w:pPr>
        <w:spacing w:before="0" w:after="0"/>
      </w:pPr>
      <w:r>
        <w:tab/>
      </w:r>
      <w:r>
        <w:tab/>
        <w:t>FY2019 Budget Request Draft</w:t>
      </w:r>
    </w:p>
    <w:p w:rsidR="00A431F9" w:rsidRDefault="00A431F9" w:rsidP="00F847A4">
      <w:pPr>
        <w:spacing w:before="0" w:after="0"/>
      </w:pPr>
      <w:r>
        <w:tab/>
      </w:r>
      <w:r>
        <w:tab/>
        <w:t>FY2018 Strategic Plan Draft</w:t>
      </w:r>
    </w:p>
    <w:p w:rsidR="00A431F9" w:rsidRDefault="00A431F9" w:rsidP="00F847A4">
      <w:pPr>
        <w:spacing w:before="0" w:after="0"/>
      </w:pPr>
      <w:r>
        <w:tab/>
      </w:r>
      <w:r>
        <w:tab/>
        <w:t>ELF Policy Update</w:t>
      </w:r>
    </w:p>
    <w:p w:rsidR="00A431F9" w:rsidRDefault="00A431F9" w:rsidP="00F847A4">
      <w:pPr>
        <w:spacing w:before="0" w:after="0"/>
      </w:pPr>
      <w:r>
        <w:tab/>
      </w:r>
      <w:r>
        <w:tab/>
        <w:t xml:space="preserve">19-849 </w:t>
      </w:r>
      <w:proofErr w:type="gramStart"/>
      <w:r>
        <w:t>Proposed</w:t>
      </w:r>
      <w:proofErr w:type="gramEnd"/>
      <w:r>
        <w:t xml:space="preserve"> amendment to statute</w:t>
      </w:r>
    </w:p>
    <w:p w:rsidR="00A431F9" w:rsidRDefault="00A431F9" w:rsidP="00F847A4">
      <w:pPr>
        <w:spacing w:before="0" w:after="0"/>
      </w:pPr>
      <w:r>
        <w:tab/>
      </w:r>
      <w:r>
        <w:tab/>
        <w:t xml:space="preserve">Custer County Attorney Room </w:t>
      </w:r>
      <w:r w:rsidR="00AE4058">
        <w:t>–</w:t>
      </w:r>
      <w:r>
        <w:t xml:space="preserve"> photo</w:t>
      </w:r>
    </w:p>
    <w:p w:rsidR="00AE4058" w:rsidRDefault="00AE4058" w:rsidP="00F847A4">
      <w:pPr>
        <w:spacing w:before="0" w:after="0"/>
      </w:pPr>
      <w:r>
        <w:tab/>
      </w:r>
      <w:r>
        <w:tab/>
        <w:t>Indigent Defense Grants – County Reports (</w:t>
      </w:r>
      <w:r w:rsidRPr="00AE4058">
        <w:rPr>
          <w:i/>
        </w:rPr>
        <w:t>electronic only</w:t>
      </w:r>
      <w:r>
        <w:t>)</w:t>
      </w:r>
    </w:p>
    <w:sectPr w:rsidR="00AE4058" w:rsidSect="00E36A5F">
      <w:footerReference w:type="default" r:id="rId8"/>
      <w:pgSz w:w="12240" w:h="15840"/>
      <w:pgMar w:top="576"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4CF" w:rsidRDefault="008424CF">
      <w:r>
        <w:separator/>
      </w:r>
    </w:p>
  </w:endnote>
  <w:endnote w:type="continuationSeparator" w:id="0">
    <w:p w:rsidR="008424CF" w:rsidRDefault="0084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BC" w:rsidRDefault="008044C7">
    <w:pPr>
      <w:pStyle w:val="Footer"/>
    </w:pPr>
    <w:r>
      <w:t xml:space="preserve">Page </w:t>
    </w:r>
    <w:r>
      <w:fldChar w:fldCharType="begin"/>
    </w:r>
    <w:r>
      <w:instrText xml:space="preserve"> PAGE   \* MERGEFORMAT </w:instrText>
    </w:r>
    <w:r>
      <w:fldChar w:fldCharType="separate"/>
    </w:r>
    <w:r w:rsidR="004615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4CF" w:rsidRDefault="008424CF">
      <w:r>
        <w:separator/>
      </w:r>
    </w:p>
  </w:footnote>
  <w:footnote w:type="continuationSeparator" w:id="0">
    <w:p w:rsidR="008424CF" w:rsidRDefault="00842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9C1"/>
    <w:multiLevelType w:val="hybridMultilevel"/>
    <w:tmpl w:val="FE04777E"/>
    <w:lvl w:ilvl="0" w:tplc="FBAA4824">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15:restartNumberingAfterBreak="0">
    <w:nsid w:val="138E5167"/>
    <w:multiLevelType w:val="hybridMultilevel"/>
    <w:tmpl w:val="978EBBB8"/>
    <w:lvl w:ilvl="0" w:tplc="DB3E560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43670E40"/>
    <w:multiLevelType w:val="hybridMultilevel"/>
    <w:tmpl w:val="7D3CE138"/>
    <w:lvl w:ilvl="0" w:tplc="F12CDF0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4B775FF9"/>
    <w:multiLevelType w:val="hybridMultilevel"/>
    <w:tmpl w:val="344A887C"/>
    <w:lvl w:ilvl="0" w:tplc="CA047CCC">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15:restartNumberingAfterBreak="0">
    <w:nsid w:val="537B6F07"/>
    <w:multiLevelType w:val="hybridMultilevel"/>
    <w:tmpl w:val="22B6E538"/>
    <w:lvl w:ilvl="0" w:tplc="82B4BCF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5FC41BC2"/>
    <w:multiLevelType w:val="hybridMultilevel"/>
    <w:tmpl w:val="4DF8728C"/>
    <w:lvl w:ilvl="0" w:tplc="06BA6C6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6C570848"/>
    <w:multiLevelType w:val="hybridMultilevel"/>
    <w:tmpl w:val="00702EF2"/>
    <w:lvl w:ilvl="0" w:tplc="01FC8EC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0"/>
  </w:num>
  <w:num w:numId="3">
    <w:abstractNumId w:val="4"/>
  </w:num>
  <w:num w:numId="4">
    <w:abstractNumId w:val="5"/>
  </w:num>
  <w:num w:numId="5">
    <w:abstractNumId w:val="6"/>
  </w:num>
  <w:num w:numId="6">
    <w:abstractNumId w:val="1"/>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C7"/>
    <w:rsid w:val="00005091"/>
    <w:rsid w:val="00012E25"/>
    <w:rsid w:val="00020B88"/>
    <w:rsid w:val="000246EC"/>
    <w:rsid w:val="00030071"/>
    <w:rsid w:val="00054165"/>
    <w:rsid w:val="000568A3"/>
    <w:rsid w:val="00087BFA"/>
    <w:rsid w:val="000A5DB6"/>
    <w:rsid w:val="000B6963"/>
    <w:rsid w:val="000C7240"/>
    <w:rsid w:val="000D262E"/>
    <w:rsid w:val="000F2384"/>
    <w:rsid w:val="0011064F"/>
    <w:rsid w:val="00114566"/>
    <w:rsid w:val="00132B74"/>
    <w:rsid w:val="001378C4"/>
    <w:rsid w:val="001415B0"/>
    <w:rsid w:val="001508E0"/>
    <w:rsid w:val="00153E51"/>
    <w:rsid w:val="001571C5"/>
    <w:rsid w:val="001702DC"/>
    <w:rsid w:val="0017516C"/>
    <w:rsid w:val="00196229"/>
    <w:rsid w:val="00196471"/>
    <w:rsid w:val="0019755D"/>
    <w:rsid w:val="001A07AB"/>
    <w:rsid w:val="001A5354"/>
    <w:rsid w:val="001B6122"/>
    <w:rsid w:val="001C0B37"/>
    <w:rsid w:val="0022689B"/>
    <w:rsid w:val="00242CE8"/>
    <w:rsid w:val="002453FB"/>
    <w:rsid w:val="00246527"/>
    <w:rsid w:val="00265F02"/>
    <w:rsid w:val="00274455"/>
    <w:rsid w:val="00285D02"/>
    <w:rsid w:val="00297690"/>
    <w:rsid w:val="002A6BFF"/>
    <w:rsid w:val="002B6C62"/>
    <w:rsid w:val="002C5CAC"/>
    <w:rsid w:val="002D17BF"/>
    <w:rsid w:val="002E413E"/>
    <w:rsid w:val="002F3B81"/>
    <w:rsid w:val="002F76CB"/>
    <w:rsid w:val="00315B2C"/>
    <w:rsid w:val="00321099"/>
    <w:rsid w:val="003322FA"/>
    <w:rsid w:val="00365D3F"/>
    <w:rsid w:val="00371B16"/>
    <w:rsid w:val="00374B86"/>
    <w:rsid w:val="00384B84"/>
    <w:rsid w:val="003855CB"/>
    <w:rsid w:val="00391E89"/>
    <w:rsid w:val="003A5CD6"/>
    <w:rsid w:val="003B452D"/>
    <w:rsid w:val="003B4C41"/>
    <w:rsid w:val="003D5248"/>
    <w:rsid w:val="003D668B"/>
    <w:rsid w:val="003E765F"/>
    <w:rsid w:val="003E79C2"/>
    <w:rsid w:val="003F7409"/>
    <w:rsid w:val="003F7593"/>
    <w:rsid w:val="003F7AA4"/>
    <w:rsid w:val="0045640F"/>
    <w:rsid w:val="00456565"/>
    <w:rsid w:val="004600B6"/>
    <w:rsid w:val="004615DC"/>
    <w:rsid w:val="00464E92"/>
    <w:rsid w:val="00470A71"/>
    <w:rsid w:val="004E623E"/>
    <w:rsid w:val="004F7E40"/>
    <w:rsid w:val="00503767"/>
    <w:rsid w:val="0053184B"/>
    <w:rsid w:val="00536254"/>
    <w:rsid w:val="005513BD"/>
    <w:rsid w:val="005527AE"/>
    <w:rsid w:val="005576FF"/>
    <w:rsid w:val="00574D50"/>
    <w:rsid w:val="00576BF9"/>
    <w:rsid w:val="005A7199"/>
    <w:rsid w:val="005B13E5"/>
    <w:rsid w:val="005C57A7"/>
    <w:rsid w:val="005D3E6A"/>
    <w:rsid w:val="0060723D"/>
    <w:rsid w:val="00613F60"/>
    <w:rsid w:val="006168CB"/>
    <w:rsid w:val="00642F18"/>
    <w:rsid w:val="00686E8F"/>
    <w:rsid w:val="00690115"/>
    <w:rsid w:val="00690949"/>
    <w:rsid w:val="006929FA"/>
    <w:rsid w:val="00692A05"/>
    <w:rsid w:val="00695210"/>
    <w:rsid w:val="00696E48"/>
    <w:rsid w:val="006A1D0C"/>
    <w:rsid w:val="006B1096"/>
    <w:rsid w:val="006D35CE"/>
    <w:rsid w:val="006D5FF5"/>
    <w:rsid w:val="006F46EE"/>
    <w:rsid w:val="0071036E"/>
    <w:rsid w:val="00713197"/>
    <w:rsid w:val="00730F4A"/>
    <w:rsid w:val="0074173F"/>
    <w:rsid w:val="00752314"/>
    <w:rsid w:val="00753DC5"/>
    <w:rsid w:val="00760705"/>
    <w:rsid w:val="0077601D"/>
    <w:rsid w:val="007822B1"/>
    <w:rsid w:val="00786A10"/>
    <w:rsid w:val="007921AD"/>
    <w:rsid w:val="00795EC9"/>
    <w:rsid w:val="007A4234"/>
    <w:rsid w:val="007C4F5D"/>
    <w:rsid w:val="007E0F84"/>
    <w:rsid w:val="007E21BC"/>
    <w:rsid w:val="007E2944"/>
    <w:rsid w:val="007E76E9"/>
    <w:rsid w:val="007F0C51"/>
    <w:rsid w:val="007F5D80"/>
    <w:rsid w:val="008044C7"/>
    <w:rsid w:val="008113F1"/>
    <w:rsid w:val="00815E63"/>
    <w:rsid w:val="008424CF"/>
    <w:rsid w:val="00864F52"/>
    <w:rsid w:val="00887BC1"/>
    <w:rsid w:val="008946FD"/>
    <w:rsid w:val="008A27CE"/>
    <w:rsid w:val="008A5DDF"/>
    <w:rsid w:val="008B0233"/>
    <w:rsid w:val="008B2C2D"/>
    <w:rsid w:val="008F2DAC"/>
    <w:rsid w:val="00903E3C"/>
    <w:rsid w:val="00922CD9"/>
    <w:rsid w:val="009362D5"/>
    <w:rsid w:val="00951763"/>
    <w:rsid w:val="00963889"/>
    <w:rsid w:val="00984240"/>
    <w:rsid w:val="00994AB4"/>
    <w:rsid w:val="00995F36"/>
    <w:rsid w:val="009A4958"/>
    <w:rsid w:val="009C7C9C"/>
    <w:rsid w:val="009E086D"/>
    <w:rsid w:val="009E7318"/>
    <w:rsid w:val="009F6F78"/>
    <w:rsid w:val="00A03F35"/>
    <w:rsid w:val="00A11D52"/>
    <w:rsid w:val="00A11E4A"/>
    <w:rsid w:val="00A1228B"/>
    <w:rsid w:val="00A31EA4"/>
    <w:rsid w:val="00A431F9"/>
    <w:rsid w:val="00A661DD"/>
    <w:rsid w:val="00A70338"/>
    <w:rsid w:val="00A73EA2"/>
    <w:rsid w:val="00A76846"/>
    <w:rsid w:val="00AA374D"/>
    <w:rsid w:val="00AA7344"/>
    <w:rsid w:val="00AB5645"/>
    <w:rsid w:val="00AB5CFF"/>
    <w:rsid w:val="00AB7351"/>
    <w:rsid w:val="00AC1D73"/>
    <w:rsid w:val="00AC6141"/>
    <w:rsid w:val="00AD5A3C"/>
    <w:rsid w:val="00AD7B10"/>
    <w:rsid w:val="00AE4058"/>
    <w:rsid w:val="00AF337E"/>
    <w:rsid w:val="00AF3D25"/>
    <w:rsid w:val="00B07ED4"/>
    <w:rsid w:val="00B112B4"/>
    <w:rsid w:val="00B13940"/>
    <w:rsid w:val="00B13CE9"/>
    <w:rsid w:val="00B2793C"/>
    <w:rsid w:val="00B35117"/>
    <w:rsid w:val="00B60CA7"/>
    <w:rsid w:val="00B77DC4"/>
    <w:rsid w:val="00B81A8B"/>
    <w:rsid w:val="00B83CDE"/>
    <w:rsid w:val="00B9161E"/>
    <w:rsid w:val="00B91793"/>
    <w:rsid w:val="00B93602"/>
    <w:rsid w:val="00BB6B06"/>
    <w:rsid w:val="00BD5405"/>
    <w:rsid w:val="00BE3120"/>
    <w:rsid w:val="00BE5EA6"/>
    <w:rsid w:val="00BF0FBC"/>
    <w:rsid w:val="00C016E0"/>
    <w:rsid w:val="00C11F40"/>
    <w:rsid w:val="00C1271B"/>
    <w:rsid w:val="00C32D41"/>
    <w:rsid w:val="00C34E7E"/>
    <w:rsid w:val="00C36514"/>
    <w:rsid w:val="00C431F5"/>
    <w:rsid w:val="00C64CED"/>
    <w:rsid w:val="00C7059E"/>
    <w:rsid w:val="00C72865"/>
    <w:rsid w:val="00C75B23"/>
    <w:rsid w:val="00C85B1E"/>
    <w:rsid w:val="00CA09AB"/>
    <w:rsid w:val="00CB0B6E"/>
    <w:rsid w:val="00CB126C"/>
    <w:rsid w:val="00CD3CA7"/>
    <w:rsid w:val="00CE075D"/>
    <w:rsid w:val="00CF4676"/>
    <w:rsid w:val="00D00CB4"/>
    <w:rsid w:val="00D01BF6"/>
    <w:rsid w:val="00D047A0"/>
    <w:rsid w:val="00D11412"/>
    <w:rsid w:val="00D119F8"/>
    <w:rsid w:val="00D14AD3"/>
    <w:rsid w:val="00D16B6B"/>
    <w:rsid w:val="00D33EE5"/>
    <w:rsid w:val="00D42D19"/>
    <w:rsid w:val="00D479D5"/>
    <w:rsid w:val="00D57A95"/>
    <w:rsid w:val="00D607EF"/>
    <w:rsid w:val="00D61ADB"/>
    <w:rsid w:val="00D679E1"/>
    <w:rsid w:val="00D71579"/>
    <w:rsid w:val="00D81E72"/>
    <w:rsid w:val="00D91619"/>
    <w:rsid w:val="00DA071B"/>
    <w:rsid w:val="00DA3A20"/>
    <w:rsid w:val="00DB0C58"/>
    <w:rsid w:val="00DB4960"/>
    <w:rsid w:val="00DB4BCE"/>
    <w:rsid w:val="00DC1FC6"/>
    <w:rsid w:val="00DC7E1D"/>
    <w:rsid w:val="00DE25D4"/>
    <w:rsid w:val="00DE3118"/>
    <w:rsid w:val="00DF731D"/>
    <w:rsid w:val="00E0075D"/>
    <w:rsid w:val="00E04E83"/>
    <w:rsid w:val="00E055F5"/>
    <w:rsid w:val="00E205D2"/>
    <w:rsid w:val="00E20FD9"/>
    <w:rsid w:val="00E36A5F"/>
    <w:rsid w:val="00E56901"/>
    <w:rsid w:val="00E94343"/>
    <w:rsid w:val="00EA4F01"/>
    <w:rsid w:val="00EB213A"/>
    <w:rsid w:val="00EB5D2D"/>
    <w:rsid w:val="00EC0C1B"/>
    <w:rsid w:val="00EC324F"/>
    <w:rsid w:val="00EC46F8"/>
    <w:rsid w:val="00EE5112"/>
    <w:rsid w:val="00EF2B19"/>
    <w:rsid w:val="00F12557"/>
    <w:rsid w:val="00F208DE"/>
    <w:rsid w:val="00F26249"/>
    <w:rsid w:val="00F4379D"/>
    <w:rsid w:val="00F75849"/>
    <w:rsid w:val="00F75CBF"/>
    <w:rsid w:val="00F75D5C"/>
    <w:rsid w:val="00F847A4"/>
    <w:rsid w:val="00F9286B"/>
    <w:rsid w:val="00FD4A43"/>
    <w:rsid w:val="00FD6EF7"/>
    <w:rsid w:val="00FE2AC6"/>
    <w:rsid w:val="00FE5FCD"/>
    <w:rsid w:val="00FF1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2F9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paragraph" w:styleId="BalloonText">
    <w:name w:val="Balloon Text"/>
    <w:basedOn w:val="Normal"/>
    <w:link w:val="BalloonTextChar"/>
    <w:uiPriority w:val="99"/>
    <w:semiHidden/>
    <w:unhideWhenUsed/>
    <w:rsid w:val="003E79C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9C2"/>
    <w:rPr>
      <w:rFonts w:ascii="Segoe UI" w:hAnsi="Segoe UI" w:cs="Segoe UI"/>
      <w:sz w:val="18"/>
      <w:szCs w:val="18"/>
    </w:rPr>
  </w:style>
  <w:style w:type="paragraph" w:styleId="ListParagraph">
    <w:name w:val="List Paragraph"/>
    <w:basedOn w:val="Normal"/>
    <w:uiPriority w:val="34"/>
    <w:qFormat/>
    <w:rsid w:val="009A4958"/>
    <w:pPr>
      <w:spacing w:before="0" w:after="0"/>
      <w:ind w:left="720"/>
    </w:pPr>
    <w:rPr>
      <w:rFonts w:ascii="Calibri" w:eastAsiaTheme="minorHAns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10539">
      <w:bodyDiv w:val="1"/>
      <w:marLeft w:val="0"/>
      <w:marRight w:val="0"/>
      <w:marTop w:val="0"/>
      <w:marBottom w:val="0"/>
      <w:divBdr>
        <w:top w:val="none" w:sz="0" w:space="0" w:color="auto"/>
        <w:left w:val="none" w:sz="0" w:space="0" w:color="auto"/>
        <w:bottom w:val="none" w:sz="0" w:space="0" w:color="auto"/>
        <w:right w:val="none" w:sz="0" w:space="0" w:color="auto"/>
      </w:divBdr>
    </w:div>
    <w:div w:id="780801743">
      <w:bodyDiv w:val="1"/>
      <w:marLeft w:val="0"/>
      <w:marRight w:val="0"/>
      <w:marTop w:val="0"/>
      <w:marBottom w:val="0"/>
      <w:divBdr>
        <w:top w:val="none" w:sz="0" w:space="0" w:color="auto"/>
        <w:left w:val="none" w:sz="0" w:space="0" w:color="auto"/>
        <w:bottom w:val="none" w:sz="0" w:space="0" w:color="auto"/>
        <w:right w:val="none" w:sz="0" w:space="0" w:color="auto"/>
      </w:divBdr>
    </w:div>
    <w:div w:id="1547838563">
      <w:bodyDiv w:val="1"/>
      <w:marLeft w:val="0"/>
      <w:marRight w:val="0"/>
      <w:marTop w:val="0"/>
      <w:marBottom w:val="0"/>
      <w:divBdr>
        <w:top w:val="none" w:sz="0" w:space="0" w:color="auto"/>
        <w:left w:val="none" w:sz="0" w:space="0" w:color="auto"/>
        <w:bottom w:val="none" w:sz="0" w:space="0" w:color="auto"/>
        <w:right w:val="none" w:sz="0" w:space="0" w:color="auto"/>
      </w:divBdr>
    </w:div>
    <w:div w:id="1947082020">
      <w:bodyDiv w:val="1"/>
      <w:marLeft w:val="0"/>
      <w:marRight w:val="0"/>
      <w:marTop w:val="0"/>
      <w:marBottom w:val="0"/>
      <w:divBdr>
        <w:top w:val="none" w:sz="0" w:space="0" w:color="auto"/>
        <w:left w:val="none" w:sz="0" w:space="0" w:color="auto"/>
        <w:bottom w:val="none" w:sz="0" w:space="0" w:color="auto"/>
        <w:right w:val="none" w:sz="0" w:space="0" w:color="auto"/>
      </w:divBdr>
    </w:div>
    <w:div w:id="212318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B5CC490BB20140A771A2BFD7CD5E5F"/>
        <w:category>
          <w:name w:val="General"/>
          <w:gallery w:val="placeholder"/>
        </w:category>
        <w:types>
          <w:type w:val="bbPlcHdr"/>
        </w:types>
        <w:behaviors>
          <w:behavior w:val="content"/>
        </w:behaviors>
        <w:guid w:val="{4EF3DBA5-E49D-9946-ACD3-C8C14B9BC7F7}"/>
      </w:docPartPr>
      <w:docPartBody>
        <w:p w:rsidR="00C1792D" w:rsidRDefault="00C1792D">
          <w:pPr>
            <w:pStyle w:val="E1B5CC490BB20140A771A2BFD7CD5E5F"/>
          </w:pPr>
          <w:r>
            <w:t>AGENDA</w:t>
          </w:r>
        </w:p>
      </w:docPartBody>
    </w:docPart>
    <w:docPart>
      <w:docPartPr>
        <w:name w:val="54E1712453515F45B63FF2B7DBA7A9B1"/>
        <w:category>
          <w:name w:val="General"/>
          <w:gallery w:val="placeholder"/>
        </w:category>
        <w:types>
          <w:type w:val="bbPlcHdr"/>
        </w:types>
        <w:behaviors>
          <w:behavior w:val="content"/>
        </w:behaviors>
        <w:guid w:val="{933E7305-789A-F845-94F3-8D7402E8D06E}"/>
      </w:docPartPr>
      <w:docPartBody>
        <w:p w:rsidR="00C1792D" w:rsidRDefault="00C1792D">
          <w:pPr>
            <w:pStyle w:val="54E1712453515F45B63FF2B7DBA7A9B1"/>
          </w:pPr>
          <w:r>
            <w:t>[Your School PTA Meeting]</w:t>
          </w:r>
        </w:p>
      </w:docPartBody>
    </w:docPart>
    <w:docPart>
      <w:docPartPr>
        <w:name w:val="598586E7040BE945A3732D99C0002B3B"/>
        <w:category>
          <w:name w:val="General"/>
          <w:gallery w:val="placeholder"/>
        </w:category>
        <w:types>
          <w:type w:val="bbPlcHdr"/>
        </w:types>
        <w:behaviors>
          <w:behavior w:val="content"/>
        </w:behaviors>
        <w:guid w:val="{84687048-742F-4349-8457-86C0DBC476FA}"/>
      </w:docPartPr>
      <w:docPartBody>
        <w:p w:rsidR="00C1792D" w:rsidRDefault="00C1792D">
          <w:pPr>
            <w:pStyle w:val="598586E7040BE945A3732D99C0002B3B"/>
          </w:pPr>
          <w:r>
            <w:t>[Date | time]</w:t>
          </w:r>
        </w:p>
      </w:docPartBody>
    </w:docPart>
    <w:docPart>
      <w:docPartPr>
        <w:name w:val="43EC98F5CBE00C4F8CAA0205D57A9606"/>
        <w:category>
          <w:name w:val="General"/>
          <w:gallery w:val="placeholder"/>
        </w:category>
        <w:types>
          <w:type w:val="bbPlcHdr"/>
        </w:types>
        <w:behaviors>
          <w:behavior w:val="content"/>
        </w:behaviors>
        <w:guid w:val="{B8F4B805-8AFA-C842-8A35-46257FE25F1D}"/>
      </w:docPartPr>
      <w:docPartBody>
        <w:p w:rsidR="00C1792D" w:rsidRDefault="00C1792D">
          <w:pPr>
            <w:pStyle w:val="43EC98F5CBE00C4F8CAA0205D57A9606"/>
          </w:pPr>
          <w:r>
            <w:t>[Name, Title]</w:t>
          </w:r>
        </w:p>
      </w:docPartBody>
    </w:docPart>
    <w:docPart>
      <w:docPartPr>
        <w:name w:val="84AD84FA1F3B41E499BC9970858A2361"/>
        <w:category>
          <w:name w:val="General"/>
          <w:gallery w:val="placeholder"/>
        </w:category>
        <w:types>
          <w:type w:val="bbPlcHdr"/>
        </w:types>
        <w:behaviors>
          <w:behavior w:val="content"/>
        </w:behaviors>
        <w:guid w:val="{5F7AD140-B7A7-4BB9-BACC-157D03BE5179}"/>
      </w:docPartPr>
      <w:docPartBody>
        <w:p w:rsidR="009A64C9" w:rsidRDefault="001D5A81" w:rsidP="001D5A81">
          <w:pPr>
            <w:pStyle w:val="84AD84FA1F3B41E499BC9970858A2361"/>
          </w:pPr>
          <w:r>
            <w:t>[Name, Title]</w:t>
          </w:r>
        </w:p>
      </w:docPartBody>
    </w:docPart>
    <w:docPart>
      <w:docPartPr>
        <w:name w:val="89AA79019A2B45E48B915E9E62AA6471"/>
        <w:category>
          <w:name w:val="General"/>
          <w:gallery w:val="placeholder"/>
        </w:category>
        <w:types>
          <w:type w:val="bbPlcHdr"/>
        </w:types>
        <w:behaviors>
          <w:behavior w:val="content"/>
        </w:behaviors>
        <w:guid w:val="{D9828483-ED18-493A-A614-2ABCA693E235}"/>
      </w:docPartPr>
      <w:docPartBody>
        <w:p w:rsidR="002D7ACC" w:rsidRDefault="00097834" w:rsidP="00097834">
          <w:pPr>
            <w:pStyle w:val="89AA79019A2B45E48B915E9E62AA6471"/>
          </w:pPr>
          <w:r>
            <w:t>[Owner]</w:t>
          </w:r>
        </w:p>
      </w:docPartBody>
    </w:docPart>
    <w:docPart>
      <w:docPartPr>
        <w:name w:val="87329BD1AC234BF9B17F93A9AC68C37C"/>
        <w:category>
          <w:name w:val="General"/>
          <w:gallery w:val="placeholder"/>
        </w:category>
        <w:types>
          <w:type w:val="bbPlcHdr"/>
        </w:types>
        <w:behaviors>
          <w:behavior w:val="content"/>
        </w:behaviors>
        <w:guid w:val="{A01E5D65-74CA-4E32-9BD4-ABE655CB8175}"/>
      </w:docPartPr>
      <w:docPartBody>
        <w:p w:rsidR="000800B4" w:rsidRDefault="003C3E94" w:rsidP="003C3E94">
          <w:pPr>
            <w:pStyle w:val="87329BD1AC234BF9B17F93A9AC68C37C"/>
          </w:pPr>
          <w:r>
            <w:t>[Owner]</w:t>
          </w:r>
        </w:p>
      </w:docPartBody>
    </w:docPart>
    <w:docPart>
      <w:docPartPr>
        <w:name w:val="86EDE981B45648E884344740EE4C744F"/>
        <w:category>
          <w:name w:val="General"/>
          <w:gallery w:val="placeholder"/>
        </w:category>
        <w:types>
          <w:type w:val="bbPlcHdr"/>
        </w:types>
        <w:behaviors>
          <w:behavior w:val="content"/>
        </w:behaviors>
        <w:guid w:val="{9564779B-9141-4F2D-977A-A6D4DE162E07}"/>
      </w:docPartPr>
      <w:docPartBody>
        <w:p w:rsidR="00B064B8" w:rsidRDefault="003E2F27" w:rsidP="003E2F27">
          <w:pPr>
            <w:pStyle w:val="86EDE981B45648E884344740EE4C744F"/>
          </w:pPr>
          <w:r>
            <w:t>[Name,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Felix Titling">
    <w:panose1 w:val="04060505060202020A04"/>
    <w:charset w:val="00"/>
    <w:family w:val="decorative"/>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2D"/>
    <w:rsid w:val="000800B4"/>
    <w:rsid w:val="00097834"/>
    <w:rsid w:val="001D5A81"/>
    <w:rsid w:val="001F7360"/>
    <w:rsid w:val="002D7ACC"/>
    <w:rsid w:val="003C3E94"/>
    <w:rsid w:val="003E2F27"/>
    <w:rsid w:val="00405065"/>
    <w:rsid w:val="004132E8"/>
    <w:rsid w:val="005D18B5"/>
    <w:rsid w:val="00747FE4"/>
    <w:rsid w:val="007A45A4"/>
    <w:rsid w:val="0084488B"/>
    <w:rsid w:val="0085184F"/>
    <w:rsid w:val="009A64C9"/>
    <w:rsid w:val="00A11313"/>
    <w:rsid w:val="00A72E47"/>
    <w:rsid w:val="00B064B8"/>
    <w:rsid w:val="00C07569"/>
    <w:rsid w:val="00C1792D"/>
    <w:rsid w:val="00D20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B5CC490BB20140A771A2BFD7CD5E5F">
    <w:name w:val="E1B5CC490BB20140A771A2BFD7CD5E5F"/>
  </w:style>
  <w:style w:type="paragraph" w:customStyle="1" w:styleId="54E1712453515F45B63FF2B7DBA7A9B1">
    <w:name w:val="54E1712453515F45B63FF2B7DBA7A9B1"/>
  </w:style>
  <w:style w:type="paragraph" w:customStyle="1" w:styleId="598586E7040BE945A3732D99C0002B3B">
    <w:name w:val="598586E7040BE945A3732D99C0002B3B"/>
  </w:style>
  <w:style w:type="paragraph" w:customStyle="1" w:styleId="DC4D5E199CA6144F883B5C02016A4CC7">
    <w:name w:val="DC4D5E199CA6144F883B5C02016A4CC7"/>
  </w:style>
  <w:style w:type="paragraph" w:customStyle="1" w:styleId="43EC98F5CBE00C4F8CAA0205D57A9606">
    <w:name w:val="43EC98F5CBE00C4F8CAA0205D57A9606"/>
  </w:style>
  <w:style w:type="paragraph" w:customStyle="1" w:styleId="4C1A97B2E6E3AA4191B1F340A14C140F">
    <w:name w:val="4C1A97B2E6E3AA4191B1F340A14C140F"/>
  </w:style>
  <w:style w:type="paragraph" w:customStyle="1" w:styleId="9003185818268C438EC82C929F28E902">
    <w:name w:val="9003185818268C438EC82C929F28E902"/>
  </w:style>
  <w:style w:type="paragraph" w:customStyle="1" w:styleId="EF2C48E5A1FA544A81161C2563882AC5">
    <w:name w:val="EF2C48E5A1FA544A81161C2563882AC5"/>
  </w:style>
  <w:style w:type="paragraph" w:customStyle="1" w:styleId="C010D22E84D0CC4487694DBF4411BA6D">
    <w:name w:val="C010D22E84D0CC4487694DBF4411BA6D"/>
  </w:style>
  <w:style w:type="paragraph" w:customStyle="1" w:styleId="DBE28993E359764FB3617358E974119A">
    <w:name w:val="DBE28993E359764FB3617358E974119A"/>
  </w:style>
  <w:style w:type="paragraph" w:customStyle="1" w:styleId="10CCCBA7361B38428186CE731DC7D2FB">
    <w:name w:val="10CCCBA7361B38428186CE731DC7D2FB"/>
  </w:style>
  <w:style w:type="paragraph" w:customStyle="1" w:styleId="3AE5C16ADCE541438EA771A36F4098BB">
    <w:name w:val="3AE5C16ADCE541438EA771A36F4098BB"/>
  </w:style>
  <w:style w:type="paragraph" w:customStyle="1" w:styleId="64EAA4AB5DC2E149A26E55176FEFEEF9">
    <w:name w:val="64EAA4AB5DC2E149A26E55176FEFEEF9"/>
  </w:style>
  <w:style w:type="paragraph" w:customStyle="1" w:styleId="3D778139D51FEA47A22FEC8A21B3AD26">
    <w:name w:val="3D778139D51FEA47A22FEC8A21B3AD26"/>
  </w:style>
  <w:style w:type="paragraph" w:customStyle="1" w:styleId="84BA9F2B6903D6449657827F965363A5">
    <w:name w:val="84BA9F2B6903D6449657827F965363A5"/>
  </w:style>
  <w:style w:type="paragraph" w:customStyle="1" w:styleId="93F841D3396C8A4786484EFB25B762A0">
    <w:name w:val="93F841D3396C8A4786484EFB25B762A0"/>
  </w:style>
  <w:style w:type="paragraph" w:customStyle="1" w:styleId="363C6415756AF146A6023D4086E0065E">
    <w:name w:val="363C6415756AF146A6023D4086E0065E"/>
  </w:style>
  <w:style w:type="paragraph" w:customStyle="1" w:styleId="BAC190F37E0BBB4D8E1227FF95E89A69">
    <w:name w:val="BAC190F37E0BBB4D8E1227FF95E89A69"/>
  </w:style>
  <w:style w:type="paragraph" w:customStyle="1" w:styleId="997F9A11FD314575AD88B2C5A2CD3AB6">
    <w:name w:val="997F9A11FD314575AD88B2C5A2CD3AB6"/>
    <w:rsid w:val="00C1792D"/>
    <w:pPr>
      <w:spacing w:after="160" w:line="259" w:lineRule="auto"/>
    </w:pPr>
    <w:rPr>
      <w:sz w:val="22"/>
      <w:szCs w:val="22"/>
      <w:lang w:eastAsia="en-US"/>
    </w:rPr>
  </w:style>
  <w:style w:type="paragraph" w:customStyle="1" w:styleId="E4087466FA624D6084422973F552BB53">
    <w:name w:val="E4087466FA624D6084422973F552BB53"/>
    <w:rsid w:val="00C1792D"/>
    <w:pPr>
      <w:spacing w:after="160" w:line="259" w:lineRule="auto"/>
    </w:pPr>
    <w:rPr>
      <w:sz w:val="22"/>
      <w:szCs w:val="22"/>
      <w:lang w:eastAsia="en-US"/>
    </w:rPr>
  </w:style>
  <w:style w:type="paragraph" w:customStyle="1" w:styleId="581DDAFB910F46A4925A4E1D7AFC8A8D">
    <w:name w:val="581DDAFB910F46A4925A4E1D7AFC8A8D"/>
    <w:rsid w:val="00A11313"/>
    <w:pPr>
      <w:spacing w:after="160" w:line="259" w:lineRule="auto"/>
    </w:pPr>
    <w:rPr>
      <w:sz w:val="22"/>
      <w:szCs w:val="22"/>
      <w:lang w:eastAsia="en-US"/>
    </w:rPr>
  </w:style>
  <w:style w:type="paragraph" w:customStyle="1" w:styleId="B33A3A5EA5C94A5C94873ECFC5C3D0B2">
    <w:name w:val="B33A3A5EA5C94A5C94873ECFC5C3D0B2"/>
    <w:rsid w:val="00A11313"/>
    <w:pPr>
      <w:spacing w:after="160" w:line="259" w:lineRule="auto"/>
    </w:pPr>
    <w:rPr>
      <w:sz w:val="22"/>
      <w:szCs w:val="22"/>
      <w:lang w:eastAsia="en-US"/>
    </w:rPr>
  </w:style>
  <w:style w:type="paragraph" w:customStyle="1" w:styleId="0C889312DC624F13A35B5F27626B7612">
    <w:name w:val="0C889312DC624F13A35B5F27626B7612"/>
    <w:rsid w:val="001F7360"/>
    <w:pPr>
      <w:spacing w:after="160" w:line="259" w:lineRule="auto"/>
    </w:pPr>
    <w:rPr>
      <w:sz w:val="22"/>
      <w:szCs w:val="22"/>
      <w:lang w:eastAsia="en-US"/>
    </w:rPr>
  </w:style>
  <w:style w:type="paragraph" w:customStyle="1" w:styleId="AACD92D78F684CDD900E15C396AB5809">
    <w:name w:val="AACD92D78F684CDD900E15C396AB5809"/>
    <w:rsid w:val="0085184F"/>
    <w:pPr>
      <w:spacing w:after="160" w:line="259" w:lineRule="auto"/>
    </w:pPr>
    <w:rPr>
      <w:sz w:val="22"/>
      <w:szCs w:val="22"/>
      <w:lang w:eastAsia="en-US"/>
    </w:rPr>
  </w:style>
  <w:style w:type="paragraph" w:customStyle="1" w:styleId="3EEE7373F357442480AE3F9215AB694A">
    <w:name w:val="3EEE7373F357442480AE3F9215AB694A"/>
    <w:rsid w:val="0085184F"/>
    <w:pPr>
      <w:spacing w:after="160" w:line="259" w:lineRule="auto"/>
    </w:pPr>
    <w:rPr>
      <w:sz w:val="22"/>
      <w:szCs w:val="22"/>
      <w:lang w:eastAsia="en-US"/>
    </w:rPr>
  </w:style>
  <w:style w:type="paragraph" w:customStyle="1" w:styleId="249083812DC5418FBA04EFEC2CE5DB50">
    <w:name w:val="249083812DC5418FBA04EFEC2CE5DB50"/>
    <w:rsid w:val="0085184F"/>
    <w:pPr>
      <w:spacing w:after="160" w:line="259" w:lineRule="auto"/>
    </w:pPr>
    <w:rPr>
      <w:sz w:val="22"/>
      <w:szCs w:val="22"/>
      <w:lang w:eastAsia="en-US"/>
    </w:rPr>
  </w:style>
  <w:style w:type="paragraph" w:customStyle="1" w:styleId="214C33F224DB4C898D1AAB5434891779">
    <w:name w:val="214C33F224DB4C898D1AAB5434891779"/>
    <w:rsid w:val="00405065"/>
    <w:pPr>
      <w:spacing w:after="160" w:line="259" w:lineRule="auto"/>
    </w:pPr>
    <w:rPr>
      <w:sz w:val="22"/>
      <w:szCs w:val="22"/>
      <w:lang w:eastAsia="en-US"/>
    </w:rPr>
  </w:style>
  <w:style w:type="paragraph" w:customStyle="1" w:styleId="B178E81429674F8483A29516B853B2CF">
    <w:name w:val="B178E81429674F8483A29516B853B2CF"/>
    <w:rsid w:val="00D2079B"/>
    <w:pPr>
      <w:spacing w:after="160" w:line="259" w:lineRule="auto"/>
    </w:pPr>
    <w:rPr>
      <w:sz w:val="22"/>
      <w:szCs w:val="22"/>
      <w:lang w:eastAsia="en-US"/>
    </w:rPr>
  </w:style>
  <w:style w:type="paragraph" w:customStyle="1" w:styleId="5B75C8B001CB418FA3E2EF0831A8AEE9">
    <w:name w:val="5B75C8B001CB418FA3E2EF0831A8AEE9"/>
    <w:rsid w:val="00D2079B"/>
    <w:pPr>
      <w:spacing w:after="160" w:line="259" w:lineRule="auto"/>
    </w:pPr>
    <w:rPr>
      <w:sz w:val="22"/>
      <w:szCs w:val="22"/>
      <w:lang w:eastAsia="en-US"/>
    </w:rPr>
  </w:style>
  <w:style w:type="paragraph" w:customStyle="1" w:styleId="FE786BD3ECC346ACAB78B11093017B6A">
    <w:name w:val="FE786BD3ECC346ACAB78B11093017B6A"/>
    <w:rsid w:val="004132E8"/>
    <w:pPr>
      <w:spacing w:after="160" w:line="259" w:lineRule="auto"/>
    </w:pPr>
    <w:rPr>
      <w:sz w:val="22"/>
      <w:szCs w:val="22"/>
      <w:lang w:eastAsia="en-US"/>
    </w:rPr>
  </w:style>
  <w:style w:type="paragraph" w:customStyle="1" w:styleId="35E0D2D0284B40EDA09780E8F5F225AF">
    <w:name w:val="35E0D2D0284B40EDA09780E8F5F225AF"/>
    <w:rsid w:val="004132E8"/>
    <w:pPr>
      <w:spacing w:after="160" w:line="259" w:lineRule="auto"/>
    </w:pPr>
    <w:rPr>
      <w:sz w:val="22"/>
      <w:szCs w:val="22"/>
      <w:lang w:eastAsia="en-US"/>
    </w:rPr>
  </w:style>
  <w:style w:type="paragraph" w:customStyle="1" w:styleId="84AD84FA1F3B41E499BC9970858A2361">
    <w:name w:val="84AD84FA1F3B41E499BC9970858A2361"/>
    <w:rsid w:val="001D5A81"/>
    <w:pPr>
      <w:spacing w:after="160" w:line="259" w:lineRule="auto"/>
    </w:pPr>
    <w:rPr>
      <w:sz w:val="22"/>
      <w:szCs w:val="22"/>
      <w:lang w:eastAsia="en-US"/>
    </w:rPr>
  </w:style>
  <w:style w:type="paragraph" w:customStyle="1" w:styleId="A87F4276022C489EA235323144C98414">
    <w:name w:val="A87F4276022C489EA235323144C98414"/>
    <w:rsid w:val="00097834"/>
    <w:pPr>
      <w:spacing w:after="160" w:line="259" w:lineRule="auto"/>
    </w:pPr>
    <w:rPr>
      <w:sz w:val="22"/>
      <w:szCs w:val="22"/>
      <w:lang w:eastAsia="en-US"/>
    </w:rPr>
  </w:style>
  <w:style w:type="paragraph" w:customStyle="1" w:styleId="89AA79019A2B45E48B915E9E62AA6471">
    <w:name w:val="89AA79019A2B45E48B915E9E62AA6471"/>
    <w:rsid w:val="00097834"/>
    <w:pPr>
      <w:spacing w:after="160" w:line="259" w:lineRule="auto"/>
    </w:pPr>
    <w:rPr>
      <w:sz w:val="22"/>
      <w:szCs w:val="22"/>
      <w:lang w:eastAsia="en-US"/>
    </w:rPr>
  </w:style>
  <w:style w:type="paragraph" w:customStyle="1" w:styleId="E479FD5F5D9F45D48171F64F97A06361">
    <w:name w:val="E479FD5F5D9F45D48171F64F97A06361"/>
    <w:rsid w:val="00097834"/>
    <w:pPr>
      <w:spacing w:after="160" w:line="259" w:lineRule="auto"/>
    </w:pPr>
    <w:rPr>
      <w:sz w:val="22"/>
      <w:szCs w:val="22"/>
      <w:lang w:eastAsia="en-US"/>
    </w:rPr>
  </w:style>
  <w:style w:type="paragraph" w:customStyle="1" w:styleId="C0581D8F5581450EBD52BBAD55A28B27">
    <w:name w:val="C0581D8F5581450EBD52BBAD55A28B27"/>
    <w:rsid w:val="003C3E94"/>
    <w:pPr>
      <w:spacing w:after="160" w:line="259" w:lineRule="auto"/>
    </w:pPr>
    <w:rPr>
      <w:sz w:val="22"/>
      <w:szCs w:val="22"/>
      <w:lang w:eastAsia="en-US"/>
    </w:rPr>
  </w:style>
  <w:style w:type="paragraph" w:customStyle="1" w:styleId="B209EF271FCB43F09A40E91386DB1BF4">
    <w:name w:val="B209EF271FCB43F09A40E91386DB1BF4"/>
    <w:rsid w:val="003C3E94"/>
    <w:pPr>
      <w:spacing w:after="160" w:line="259" w:lineRule="auto"/>
    </w:pPr>
    <w:rPr>
      <w:sz w:val="22"/>
      <w:szCs w:val="22"/>
      <w:lang w:eastAsia="en-US"/>
    </w:rPr>
  </w:style>
  <w:style w:type="paragraph" w:customStyle="1" w:styleId="87329BD1AC234BF9B17F93A9AC68C37C">
    <w:name w:val="87329BD1AC234BF9B17F93A9AC68C37C"/>
    <w:rsid w:val="003C3E94"/>
    <w:pPr>
      <w:spacing w:after="160" w:line="259" w:lineRule="auto"/>
    </w:pPr>
    <w:rPr>
      <w:sz w:val="22"/>
      <w:szCs w:val="22"/>
      <w:lang w:eastAsia="en-US"/>
    </w:rPr>
  </w:style>
  <w:style w:type="paragraph" w:customStyle="1" w:styleId="86EDE981B45648E884344740EE4C744F">
    <w:name w:val="86EDE981B45648E884344740EE4C744F"/>
    <w:rsid w:val="003E2F27"/>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2017-07-12T22:35:00Z</dcterms:created>
  <dcterms:modified xsi:type="dcterms:W3CDTF">2017-07-19T16:01:00Z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