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C" w:rsidRDefault="00DA0989" w:rsidP="008044C7">
      <w:pPr>
        <w:pStyle w:val="Title"/>
        <w:jc w:val="center"/>
      </w:pPr>
      <w:sdt>
        <w:sdt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B2793C">
            <w:rPr>
              <w:rFonts w:ascii="Felix Titling" w:hAnsi="Felix Titling"/>
              <w:color w:val="0070C0"/>
              <w14:textFill>
                <w14:solidFill>
                  <w14:srgbClr w14:val="0070C0"/>
                </w14:solidFill>
              </w14:textFill>
            </w:rPr>
            <w:t>AGENDA</w:t>
          </w:r>
        </w:sdtContent>
      </w:sdt>
    </w:p>
    <w:sdt>
      <w:sdtPr>
        <w:rPr>
          <w:rFonts w:ascii="Felix Titling" w:hAnsi="Felix Titling"/>
        </w:rPr>
        <w:id w:val="841976995"/>
        <w:placeholder>
          <w:docPart w:val="54E1712453515F45B63FF2B7DBA7A9B1"/>
        </w:placeholder>
      </w:sdtPr>
      <w:sdtEndPr>
        <w:rPr>
          <w:rFonts w:asciiTheme="majorHAnsi" w:hAnsiTheme="majorHAnsi"/>
          <w:color w:val="0070C0"/>
        </w:rPr>
      </w:sdtEndPr>
      <w:sdtContent>
        <w:p w:rsidR="00BF0FBC" w:rsidRPr="00B2793C" w:rsidRDefault="00BB6B06" w:rsidP="00BB6B06">
          <w:pPr>
            <w:pStyle w:val="Subtitle"/>
            <w:jc w:val="center"/>
            <w:rPr>
              <w:color w:val="0070C0"/>
            </w:rPr>
          </w:pPr>
          <w:r w:rsidRPr="00B2793C">
            <w:rPr>
              <w:rFonts w:ascii="Felix Titling" w:hAnsi="Felix Titling"/>
              <w:color w:val="0070C0"/>
            </w:rPr>
            <w:t>STATE PUBLIC DEFENSE COMMISSION</w:t>
          </w:r>
        </w:p>
      </w:sdtContent>
    </w:sdt>
    <w:p w:rsidR="00464E92" w:rsidRDefault="008044C7" w:rsidP="003322FA">
      <w:pPr>
        <w:spacing w:after="0"/>
      </w:pPr>
      <w:r w:rsidRPr="00DB4BCE">
        <w:rPr>
          <w:rStyle w:val="IntenseEmphasis"/>
          <w:color w:val="0070C0"/>
        </w:rPr>
        <w:t>Date | time</w:t>
      </w:r>
      <w:r w:rsidRPr="00DB4BCE">
        <w:rPr>
          <w:color w:val="0070C0"/>
        </w:rPr>
        <w:t xml:space="preserve"> </w:t>
      </w:r>
      <w:sdt>
        <w:sdtPr>
          <w:id w:val="705675763"/>
          <w:placeholder>
            <w:docPart w:val="598586E7040BE945A3732D99C0002B3B"/>
          </w:placeholder>
          <w:date w:fullDate="2017-09-13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15D95">
            <w:t>9/13/2017 1:00 PM</w:t>
          </w:r>
        </w:sdtContent>
      </w:sdt>
      <w:r>
        <w:t xml:space="preserve"> |</w:t>
      </w:r>
      <w:r w:rsidR="00297690">
        <w:t xml:space="preserve"> </w:t>
      </w:r>
      <w:r w:rsidR="00864F52">
        <w:rPr>
          <w:i/>
          <w:color w:val="0070C0"/>
        </w:rPr>
        <w:t>Location</w:t>
      </w:r>
      <w:r w:rsidR="00864F52" w:rsidRPr="00864F52">
        <w:t xml:space="preserve"> </w:t>
      </w:r>
      <w:r w:rsidR="00C64CED">
        <w:t>PDC Office, 816 W. Bannock Street, Suite 201</w:t>
      </w:r>
      <w:r w:rsidR="000F2384">
        <w:rPr>
          <w:rFonts w:cs="Times New Roman"/>
        </w:rPr>
        <w:t xml:space="preserve">, </w:t>
      </w:r>
      <w:r w:rsidR="000F2384" w:rsidRPr="003322FA">
        <w:rPr>
          <w:rFonts w:cs="Times New Roman"/>
        </w:rPr>
        <w:t>Boise, ID  83702</w:t>
      </w:r>
    </w:p>
    <w:p w:rsidR="00BF0FBC" w:rsidRDefault="008044C7" w:rsidP="00D047A0">
      <w:pPr>
        <w:pBdr>
          <w:top w:val="single" w:sz="4" w:space="1" w:color="444D26" w:themeColor="text2"/>
        </w:pBdr>
        <w:spacing w:before="0" w:after="0"/>
        <w:jc w:val="center"/>
      </w:pPr>
      <w:r>
        <w:t xml:space="preserve"> </w:t>
      </w:r>
      <w:r w:rsidRPr="00DB4BCE">
        <w:rPr>
          <w:rStyle w:val="IntenseEmphasis"/>
          <w:color w:val="0070C0"/>
        </w:rPr>
        <w:t>Meeting</w:t>
      </w:r>
      <w:r w:rsidR="003322FA">
        <w:rPr>
          <w:rStyle w:val="IntenseEmphasis"/>
          <w:color w:val="0070C0"/>
        </w:rPr>
        <w:t>:</w:t>
      </w:r>
      <w:r w:rsidR="003322FA">
        <w:t xml:space="preserve"> </w:t>
      </w:r>
      <w:r w:rsidR="00015D95">
        <w:t>September</w:t>
      </w:r>
      <w:r w:rsidR="004E623E">
        <w:t xml:space="preserve"> </w:t>
      </w:r>
      <w:r w:rsidR="007E2944">
        <w:t>Commission</w:t>
      </w:r>
      <w:r w:rsidR="00B81A8B">
        <w:t xml:space="preserve"> </w:t>
      </w:r>
      <w:r w:rsidR="007E0F84">
        <w:t>Meeting</w:t>
      </w:r>
    </w:p>
    <w:p w:rsidR="00BF0FBC" w:rsidRPr="00DB4BCE" w:rsidRDefault="00BB6B06" w:rsidP="00E36A5F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color w:val="0070C0"/>
        </w:rPr>
      </w:pPr>
      <w:r w:rsidRPr="00DB4BCE">
        <w:rPr>
          <w:color w:val="0070C0"/>
        </w:rPr>
        <w:t>Commission</w:t>
      </w:r>
      <w:r w:rsidR="008044C7" w:rsidRPr="00DB4BCE">
        <w:rPr>
          <w:color w:val="0070C0"/>
        </w:rPr>
        <w:t xml:space="preserve"> </w:t>
      </w:r>
      <w:r w:rsidR="006A1D0C">
        <w:rPr>
          <w:color w:val="0070C0"/>
        </w:rPr>
        <w:t>M</w:t>
      </w:r>
      <w:r w:rsidR="008044C7" w:rsidRPr="00DB4BCE">
        <w:rPr>
          <w:color w:val="0070C0"/>
        </w:rPr>
        <w:t>embers</w:t>
      </w:r>
      <w:r w:rsidRPr="00DB4BCE">
        <w:rPr>
          <w:color w:val="0070C0"/>
        </w:rPr>
        <w:t xml:space="preserve"> </w:t>
      </w:r>
    </w:p>
    <w:p w:rsidR="00DB4BCE" w:rsidRDefault="00DA0989" w:rsidP="00E36A5F">
      <w:pPr>
        <w:spacing w:before="0"/>
      </w:pPr>
      <w:sdt>
        <w:sdtPr>
          <w:id w:val="746302778"/>
          <w:placeholder>
            <w:docPart w:val="43EC98F5CBE00C4F8CAA0205D57A9606"/>
          </w:placeholder>
        </w:sdtPr>
        <w:sdtEndPr/>
        <w:sdtContent>
          <w:r w:rsidR="00BB6B06">
            <w:t>Darrell Bolz, Chair, Juvenile Justice Comm</w:t>
          </w:r>
          <w:r w:rsidR="00903E3C">
            <w:t>.</w:t>
          </w:r>
        </w:sdtContent>
      </w:sdt>
      <w:r w:rsidR="008044C7">
        <w:t xml:space="preserve"> </w:t>
      </w:r>
      <w:r w:rsidR="00321099" w:rsidRPr="000568A3">
        <w:rPr>
          <w:color w:val="808080" w:themeColor="background1" w:themeShade="80"/>
        </w:rPr>
        <w:t>|</w:t>
      </w:r>
      <w:r w:rsidR="00015D95">
        <w:rPr>
          <w:color w:val="808080" w:themeColor="background1" w:themeShade="80"/>
        </w:rPr>
        <w:t xml:space="preserve"> </w:t>
      </w:r>
      <w:r w:rsidR="00015D95">
        <w:t xml:space="preserve">Eric Fredericksen, Vice Chair, SAPD </w:t>
      </w:r>
      <w:r w:rsidR="00015D95" w:rsidRPr="000568A3">
        <w:rPr>
          <w:color w:val="808080" w:themeColor="background1" w:themeShade="80"/>
        </w:rPr>
        <w:t>|</w:t>
      </w:r>
      <w:r w:rsidR="000568A3">
        <w:t xml:space="preserve"> </w:t>
      </w:r>
      <w:r w:rsidR="002E413E">
        <w:t>Christy Perry</w:t>
      </w:r>
      <w:r w:rsidR="00E94343">
        <w:t xml:space="preserve">, </w:t>
      </w:r>
      <w:r w:rsidR="002E413E">
        <w:t xml:space="preserve">Representative </w:t>
      </w:r>
      <w:r w:rsidR="002E413E" w:rsidRPr="000568A3">
        <w:rPr>
          <w:color w:val="808080" w:themeColor="background1" w:themeShade="80"/>
        </w:rPr>
        <w:t>|</w:t>
      </w:r>
      <w:r w:rsidR="00321099" w:rsidRPr="00321099">
        <w:t xml:space="preserve"> </w:t>
      </w:r>
      <w:sdt>
        <w:sdtPr>
          <w:id w:val="455840010"/>
          <w:placeholder>
            <w:docPart w:val="43EC98F5CBE00C4F8CAA0205D57A9606"/>
          </w:placeholder>
        </w:sdtPr>
        <w:sdtEndPr/>
        <w:sdtContent>
          <w:r w:rsidR="00C34E7E">
            <w:t xml:space="preserve">Shellee Daniels, IAC Representative </w:t>
          </w:r>
          <w:r w:rsidR="00C34E7E" w:rsidRPr="000568A3">
            <w:rPr>
              <w:color w:val="808080" w:themeColor="background1" w:themeShade="80"/>
            </w:rPr>
            <w:t>|</w:t>
          </w:r>
        </w:sdtContent>
      </w:sdt>
      <w:r w:rsidR="00C34E7E">
        <w:rPr>
          <w:color w:val="808080" w:themeColor="background1" w:themeShade="80"/>
        </w:rPr>
        <w:t xml:space="preserve"> </w:t>
      </w:r>
      <w:sdt>
        <w:sdtPr>
          <w:id w:val="158046216"/>
          <w:placeholder>
            <w:docPart w:val="84AD84FA1F3B41E499BC9970858A2361"/>
          </w:placeholder>
        </w:sdtPr>
        <w:sdtEndPr/>
        <w:sdtContent>
          <w:r w:rsidR="00994AB4">
            <w:t xml:space="preserve">Linda Copple Trout, </w:t>
          </w:r>
          <w:r w:rsidR="005513BD">
            <w:t xml:space="preserve">Representative </w:t>
          </w:r>
          <w:r w:rsidR="00994AB4">
            <w:t>of the Courts</w:t>
          </w:r>
          <w:r w:rsidR="005B13E5">
            <w:t xml:space="preserve"> </w:t>
          </w:r>
          <w:r w:rsidR="005B13E5" w:rsidRPr="000568A3">
            <w:rPr>
              <w:color w:val="808080" w:themeColor="background1" w:themeShade="80"/>
            </w:rPr>
            <w:t>|</w:t>
          </w:r>
          <w:r w:rsidR="005B13E5">
            <w:t xml:space="preserve"> </w:t>
          </w:r>
          <w:r w:rsidR="00102F5D">
            <w:t>Paige Nolta</w:t>
          </w:r>
          <w:r w:rsidR="00C34E7E">
            <w:t xml:space="preserve">, Defense Attorney </w:t>
          </w:r>
          <w:r w:rsidR="00C34E7E" w:rsidRPr="000568A3">
            <w:rPr>
              <w:color w:val="808080" w:themeColor="background1" w:themeShade="80"/>
            </w:rPr>
            <w:t>|</w:t>
          </w:r>
          <w:r w:rsidR="00C34E7E">
            <w:t xml:space="preserve"> Chuck Winder, Senator  </w:t>
          </w:r>
        </w:sdtContent>
      </w:sdt>
    </w:p>
    <w:p w:rsidR="00015D95" w:rsidRDefault="00015D95" w:rsidP="00015D95">
      <w:pPr>
        <w:spacing w:before="0" w:after="0"/>
      </w:pPr>
      <w:r>
        <w:t xml:space="preserve">Kimberly Simmons, Executive Director </w:t>
      </w:r>
      <w:r w:rsidRPr="000568A3">
        <w:rPr>
          <w:color w:val="808080" w:themeColor="background1" w:themeShade="80"/>
        </w:rPr>
        <w:t>|</w:t>
      </w:r>
      <w:r>
        <w:rPr>
          <w:color w:val="808080" w:themeColor="background1" w:themeShade="80"/>
        </w:rPr>
        <w:t xml:space="preserve"> </w:t>
      </w:r>
      <w:r>
        <w:t xml:space="preserve">Kelly Jennings, Deputy Director </w:t>
      </w:r>
    </w:p>
    <w:p w:rsidR="00196229" w:rsidRPr="00384B84" w:rsidRDefault="00015D95" w:rsidP="00015D95">
      <w:pPr>
        <w:spacing w:before="0" w:after="0"/>
      </w:pPr>
      <w:r>
        <w:t xml:space="preserve">Brianne McCoy, Regional Coordinator </w:t>
      </w:r>
      <w:r w:rsidRPr="000568A3">
        <w:rPr>
          <w:color w:val="808080" w:themeColor="background1" w:themeShade="80"/>
        </w:rPr>
        <w:t>|</w:t>
      </w:r>
      <w:r>
        <w:t xml:space="preserve"> Nichole Devaney, Admin. Asst.  </w:t>
      </w:r>
      <w:r w:rsidR="00E36A5F">
        <w:t xml:space="preserve"> </w:t>
      </w:r>
    </w:p>
    <w:tbl>
      <w:tblPr>
        <w:tblStyle w:val="ListTable6Colorful1"/>
        <w:tblW w:w="508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810"/>
        <w:gridCol w:w="8729"/>
        <w:gridCol w:w="1440"/>
      </w:tblGrid>
      <w:tr w:rsidR="00BF0FBC" w:rsidTr="009C7C9C">
        <w:trPr>
          <w:tblHeader/>
          <w:jc w:val="center"/>
        </w:trPr>
        <w:tc>
          <w:tcPr>
            <w:tcW w:w="810" w:type="dxa"/>
          </w:tcPr>
          <w:p w:rsidR="00BF0FBC" w:rsidRPr="00DB4BCE" w:rsidRDefault="00BF0FBC">
            <w:pPr>
              <w:pStyle w:val="Heading2"/>
              <w:outlineLvl w:val="1"/>
              <w:rPr>
                <w:color w:val="0070C0"/>
              </w:rPr>
            </w:pPr>
          </w:p>
        </w:tc>
        <w:tc>
          <w:tcPr>
            <w:tcW w:w="8729" w:type="dxa"/>
          </w:tcPr>
          <w:p w:rsidR="00BF0FBC" w:rsidRPr="00DB4BCE" w:rsidRDefault="008044C7">
            <w:pPr>
              <w:pStyle w:val="Heading2"/>
              <w:outlineLvl w:val="1"/>
              <w:rPr>
                <w:color w:val="0070C0"/>
              </w:rPr>
            </w:pPr>
            <w:r w:rsidRPr="00DB4BCE">
              <w:rPr>
                <w:color w:val="0070C0"/>
              </w:rPr>
              <w:t>Item</w:t>
            </w:r>
          </w:p>
        </w:tc>
        <w:tc>
          <w:tcPr>
            <w:tcW w:w="1440" w:type="dxa"/>
          </w:tcPr>
          <w:p w:rsidR="00BF0FBC" w:rsidRPr="008044C7" w:rsidRDefault="00B2793C">
            <w:pPr>
              <w:pStyle w:val="Heading2"/>
              <w:outlineLvl w:val="1"/>
              <w:rPr>
                <w:color w:val="3366FF"/>
              </w:rPr>
            </w:pPr>
            <w:r>
              <w:rPr>
                <w:color w:val="0070C0"/>
              </w:rPr>
              <w:t>Responsible</w:t>
            </w:r>
          </w:p>
        </w:tc>
      </w:tr>
      <w:tr w:rsidR="008A27CE" w:rsidTr="009C7C9C">
        <w:trPr>
          <w:trHeight w:val="342"/>
          <w:jc w:val="center"/>
        </w:trPr>
        <w:tc>
          <w:tcPr>
            <w:tcW w:w="810" w:type="dxa"/>
          </w:tcPr>
          <w:p w:rsidR="008A27CE" w:rsidRDefault="00995F36" w:rsidP="00391E89">
            <w:pPr>
              <w:spacing w:before="0" w:after="0"/>
            </w:pPr>
            <w:r>
              <w:t>1:</w:t>
            </w:r>
            <w:r w:rsidR="00391E89">
              <w:t>00</w:t>
            </w:r>
            <w:r w:rsidR="00DE25D4">
              <w:t>pm</w:t>
            </w:r>
          </w:p>
        </w:tc>
        <w:tc>
          <w:tcPr>
            <w:tcW w:w="8729" w:type="dxa"/>
          </w:tcPr>
          <w:p w:rsidR="008A27CE" w:rsidRDefault="008A27CE" w:rsidP="00012E25">
            <w:pPr>
              <w:spacing w:before="0" w:after="0"/>
            </w:pPr>
            <w:r>
              <w:t xml:space="preserve">Welcome and </w:t>
            </w:r>
            <w:r w:rsidR="007921AD">
              <w:t>C</w:t>
            </w:r>
            <w:r>
              <w:t xml:space="preserve">all to </w:t>
            </w:r>
            <w:r w:rsidR="007921AD">
              <w:t>O</w:t>
            </w:r>
            <w:r>
              <w:t>rder</w:t>
            </w:r>
          </w:p>
          <w:p w:rsidR="00D00CB4" w:rsidRDefault="00D00CB4" w:rsidP="00012E25">
            <w:pPr>
              <w:spacing w:before="0" w:after="0"/>
            </w:pPr>
            <w:r>
              <w:t>Review of Attachments, if needed, by the Commission</w:t>
            </w:r>
          </w:p>
        </w:tc>
        <w:tc>
          <w:tcPr>
            <w:tcW w:w="1440" w:type="dxa"/>
          </w:tcPr>
          <w:p w:rsidR="008A27CE" w:rsidRDefault="008A27CE" w:rsidP="00012E25">
            <w:pPr>
              <w:spacing w:before="0" w:after="0"/>
            </w:pPr>
            <w:r>
              <w:t>Bolz</w:t>
            </w:r>
          </w:p>
        </w:tc>
      </w:tr>
      <w:tr w:rsidR="000B6963" w:rsidTr="00F847A4">
        <w:trPr>
          <w:trHeight w:val="1161"/>
          <w:jc w:val="center"/>
        </w:trPr>
        <w:tc>
          <w:tcPr>
            <w:tcW w:w="810" w:type="dxa"/>
          </w:tcPr>
          <w:p w:rsidR="000B6963" w:rsidRDefault="00D00CB4" w:rsidP="005A07EC">
            <w:pPr>
              <w:spacing w:before="0" w:after="0"/>
            </w:pPr>
            <w:r>
              <w:t>1:</w:t>
            </w:r>
            <w:r w:rsidR="005A07EC">
              <w:t>10</w:t>
            </w:r>
            <w:r>
              <w:t>pm</w:t>
            </w:r>
          </w:p>
        </w:tc>
        <w:tc>
          <w:tcPr>
            <w:tcW w:w="8729" w:type="dxa"/>
          </w:tcPr>
          <w:p w:rsidR="000B6963" w:rsidRPr="000B6963" w:rsidRDefault="000B6963" w:rsidP="00012E25">
            <w:pPr>
              <w:spacing w:before="0" w:after="0"/>
              <w:rPr>
                <w:b/>
                <w:caps/>
                <w:u w:val="single"/>
              </w:rPr>
            </w:pPr>
            <w:r w:rsidRPr="000B6963">
              <w:rPr>
                <w:b/>
                <w:caps/>
                <w:u w:val="single"/>
              </w:rPr>
              <w:t>Consent Agenda</w:t>
            </w:r>
          </w:p>
          <w:p w:rsidR="000B6963" w:rsidRPr="00F5227D" w:rsidRDefault="000B6963" w:rsidP="00012E25">
            <w:pPr>
              <w:spacing w:before="0" w:after="0"/>
              <w:rPr>
                <w:sz w:val="20"/>
                <w:szCs w:val="20"/>
              </w:rPr>
            </w:pPr>
            <w:r w:rsidRPr="00F5227D">
              <w:rPr>
                <w:i/>
                <w:iCs/>
                <w:sz w:val="20"/>
                <w:szCs w:val="20"/>
              </w:rPr>
              <w:t>Items on the Consent Agenda are considered to be routine and will be enacted by one motion. There will be no separate discussion on these items unless a Commissioner or citizen so requests, in which case the item will be removed from the Consent Agenda and placed on the Regular Agenda.</w:t>
            </w:r>
          </w:p>
        </w:tc>
        <w:tc>
          <w:tcPr>
            <w:tcW w:w="1440" w:type="dxa"/>
          </w:tcPr>
          <w:p w:rsidR="000B6963" w:rsidRDefault="000B6963" w:rsidP="00012E25">
            <w:pPr>
              <w:spacing w:before="0" w:after="0"/>
            </w:pPr>
          </w:p>
        </w:tc>
      </w:tr>
      <w:tr w:rsidR="00030071" w:rsidTr="007F5D80">
        <w:trPr>
          <w:trHeight w:val="279"/>
          <w:jc w:val="center"/>
        </w:trPr>
        <w:tc>
          <w:tcPr>
            <w:tcW w:w="810" w:type="dxa"/>
          </w:tcPr>
          <w:p w:rsidR="00030071" w:rsidRDefault="00030071" w:rsidP="00391E89">
            <w:pPr>
              <w:spacing w:before="0" w:after="0"/>
            </w:pPr>
          </w:p>
        </w:tc>
        <w:tc>
          <w:tcPr>
            <w:tcW w:w="8729" w:type="dxa"/>
          </w:tcPr>
          <w:p w:rsidR="00B9161E" w:rsidRPr="00994AB4" w:rsidRDefault="00B81A8B" w:rsidP="00015D95">
            <w:pPr>
              <w:spacing w:before="0" w:after="0"/>
            </w:pPr>
            <w:r>
              <w:t xml:space="preserve">Approval of </w:t>
            </w:r>
            <w:r w:rsidR="00D047A0">
              <w:t>P</w:t>
            </w:r>
            <w:r>
              <w:t>rior Meeting Minutes (</w:t>
            </w:r>
            <w:r w:rsidR="00015D95">
              <w:t>8/9/17 &amp; 8/17/17</w:t>
            </w:r>
            <w:r>
              <w:t>)</w:t>
            </w:r>
          </w:p>
        </w:tc>
        <w:sdt>
          <w:sdtPr>
            <w:id w:val="-821429289"/>
            <w:placeholder>
              <w:docPart w:val="89AA79019A2B45E48B915E9E62AA6471"/>
            </w:placeholder>
          </w:sdtPr>
          <w:sdtEndPr/>
          <w:sdtContent>
            <w:sdt>
              <w:sdtPr>
                <w:id w:val="229049828"/>
                <w:placeholder>
                  <w:docPart w:val="87329BD1AC234BF9B17F93A9AC68C37C"/>
                </w:placeholder>
              </w:sdtPr>
              <w:sdtEndPr/>
              <w:sdtContent>
                <w:tc>
                  <w:tcPr>
                    <w:tcW w:w="1440" w:type="dxa"/>
                  </w:tcPr>
                  <w:p w:rsidR="00030071" w:rsidRDefault="00B81A8B" w:rsidP="00012E25">
                    <w:pPr>
                      <w:spacing w:before="0" w:after="0"/>
                    </w:pPr>
                    <w:r>
                      <w:t>Bolz</w:t>
                    </w:r>
                  </w:p>
                </w:tc>
              </w:sdtContent>
            </w:sdt>
          </w:sdtContent>
        </w:sdt>
      </w:tr>
      <w:tr w:rsidR="000246EC" w:rsidTr="007F5D80">
        <w:trPr>
          <w:trHeight w:val="279"/>
          <w:jc w:val="center"/>
        </w:trPr>
        <w:tc>
          <w:tcPr>
            <w:tcW w:w="810" w:type="dxa"/>
          </w:tcPr>
          <w:p w:rsidR="000246EC" w:rsidRDefault="000246EC" w:rsidP="007E21BC">
            <w:pPr>
              <w:spacing w:before="0" w:after="0"/>
            </w:pPr>
          </w:p>
        </w:tc>
        <w:tc>
          <w:tcPr>
            <w:tcW w:w="8729" w:type="dxa"/>
          </w:tcPr>
          <w:p w:rsidR="003F7593" w:rsidRPr="00E36A5F" w:rsidRDefault="000246EC" w:rsidP="00E36A5F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Budget / Financial Update</w:t>
            </w:r>
          </w:p>
        </w:tc>
        <w:tc>
          <w:tcPr>
            <w:tcW w:w="1440" w:type="dxa"/>
          </w:tcPr>
          <w:p w:rsidR="000246EC" w:rsidRDefault="000246EC" w:rsidP="004E623E">
            <w:pPr>
              <w:spacing w:before="0" w:after="0"/>
            </w:pPr>
          </w:p>
        </w:tc>
      </w:tr>
      <w:tr w:rsidR="000B6963" w:rsidTr="007F5D80">
        <w:trPr>
          <w:trHeight w:val="279"/>
          <w:jc w:val="center"/>
        </w:trPr>
        <w:tc>
          <w:tcPr>
            <w:tcW w:w="810" w:type="dxa"/>
          </w:tcPr>
          <w:p w:rsidR="000B6963" w:rsidRDefault="000B6963" w:rsidP="007E21BC">
            <w:pPr>
              <w:spacing w:before="0" w:after="0"/>
            </w:pPr>
          </w:p>
        </w:tc>
        <w:tc>
          <w:tcPr>
            <w:tcW w:w="8729" w:type="dxa"/>
          </w:tcPr>
          <w:p w:rsidR="00196229" w:rsidRDefault="00196229" w:rsidP="00E36A5F">
            <w:pPr>
              <w:spacing w:before="0" w:after="0"/>
              <w:rPr>
                <w:rFonts w:cs="Times New Roman"/>
                <w:b/>
                <w:u w:val="single"/>
              </w:rPr>
            </w:pPr>
          </w:p>
          <w:p w:rsidR="000B6963" w:rsidRPr="000B6963" w:rsidRDefault="000B6963" w:rsidP="00E36A5F">
            <w:pPr>
              <w:spacing w:before="0" w:after="0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REGULAR AGENDA</w:t>
            </w:r>
          </w:p>
        </w:tc>
        <w:tc>
          <w:tcPr>
            <w:tcW w:w="1440" w:type="dxa"/>
          </w:tcPr>
          <w:p w:rsidR="000B6963" w:rsidRDefault="000B6963" w:rsidP="004E623E">
            <w:pPr>
              <w:spacing w:before="0" w:after="0"/>
            </w:pPr>
          </w:p>
        </w:tc>
      </w:tr>
      <w:tr w:rsidR="004E623E" w:rsidTr="007F5D80">
        <w:trPr>
          <w:trHeight w:val="279"/>
          <w:jc w:val="center"/>
        </w:trPr>
        <w:tc>
          <w:tcPr>
            <w:tcW w:w="810" w:type="dxa"/>
          </w:tcPr>
          <w:p w:rsidR="004E623E" w:rsidRDefault="00F5227D" w:rsidP="00FB7E1F">
            <w:pPr>
              <w:spacing w:before="0" w:after="0"/>
            </w:pPr>
            <w:r>
              <w:t>1:2</w:t>
            </w:r>
            <w:r w:rsidR="00FB7E1F">
              <w:t>5</w:t>
            </w:r>
            <w:r>
              <w:t>pm</w:t>
            </w:r>
          </w:p>
        </w:tc>
        <w:tc>
          <w:tcPr>
            <w:tcW w:w="8729" w:type="dxa"/>
          </w:tcPr>
          <w:p w:rsidR="00730F4A" w:rsidRPr="00730F4A" w:rsidRDefault="00015D95" w:rsidP="00730F4A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Executive</w:t>
            </w:r>
            <w:r w:rsidR="004E623E">
              <w:rPr>
                <w:rFonts w:cs="Times New Roman"/>
              </w:rPr>
              <w:t xml:space="preserve"> Director Report</w:t>
            </w:r>
          </w:p>
          <w:p w:rsidR="00E22CB6" w:rsidRDefault="00F5227D" w:rsidP="00F5227D">
            <w:pPr>
              <w:pStyle w:val="ListParagraph"/>
              <w:numPr>
                <w:ilvl w:val="0"/>
                <w:numId w:val="1"/>
              </w:numPr>
              <w:ind w:hanging="4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Regional Coordinator Update</w:t>
            </w:r>
          </w:p>
          <w:p w:rsidR="00171912" w:rsidRDefault="00171912" w:rsidP="00F5227D">
            <w:pPr>
              <w:pStyle w:val="ListParagraph"/>
              <w:numPr>
                <w:ilvl w:val="0"/>
                <w:numId w:val="1"/>
              </w:numPr>
              <w:ind w:hanging="4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Webinars and other training</w:t>
            </w:r>
          </w:p>
          <w:p w:rsidR="000A46F4" w:rsidRPr="000A46F4" w:rsidRDefault="00171912" w:rsidP="000A46F4">
            <w:pPr>
              <w:pStyle w:val="ListParagraph"/>
              <w:numPr>
                <w:ilvl w:val="0"/>
                <w:numId w:val="1"/>
              </w:numPr>
              <w:ind w:hanging="44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Rules update</w:t>
            </w:r>
            <w:r w:rsidR="000A46F4">
              <w:rPr>
                <w:rFonts w:asciiTheme="minorHAnsi" w:hAnsiTheme="minorHAnsi"/>
                <w:sz w:val="21"/>
                <w:szCs w:val="21"/>
              </w:rPr>
              <w:t xml:space="preserve">  - please review comments document</w:t>
            </w:r>
          </w:p>
        </w:tc>
        <w:tc>
          <w:tcPr>
            <w:tcW w:w="1440" w:type="dxa"/>
          </w:tcPr>
          <w:p w:rsidR="004E623E" w:rsidRDefault="00171912" w:rsidP="004E623E">
            <w:pPr>
              <w:spacing w:before="0" w:after="0"/>
            </w:pPr>
            <w:r>
              <w:t>Simmons</w:t>
            </w:r>
          </w:p>
        </w:tc>
      </w:tr>
      <w:tr w:rsidR="00730F4A" w:rsidTr="00B13CE9">
        <w:trPr>
          <w:trHeight w:val="369"/>
          <w:jc w:val="center"/>
        </w:trPr>
        <w:tc>
          <w:tcPr>
            <w:tcW w:w="810" w:type="dxa"/>
          </w:tcPr>
          <w:p w:rsidR="00730F4A" w:rsidRDefault="00D70DCF" w:rsidP="00FB7E1F">
            <w:pPr>
              <w:spacing w:before="0" w:after="0"/>
            </w:pPr>
            <w:r>
              <w:t>1:45pm</w:t>
            </w:r>
          </w:p>
        </w:tc>
        <w:tc>
          <w:tcPr>
            <w:tcW w:w="8729" w:type="dxa"/>
          </w:tcPr>
          <w:p w:rsidR="00171912" w:rsidRDefault="00171912" w:rsidP="00171912">
            <w:pPr>
              <w:tabs>
                <w:tab w:val="left" w:pos="805"/>
              </w:tabs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Indigent Defense Grants – Payette County (final vote)</w:t>
            </w:r>
          </w:p>
        </w:tc>
        <w:tc>
          <w:tcPr>
            <w:tcW w:w="1440" w:type="dxa"/>
          </w:tcPr>
          <w:p w:rsidR="00730F4A" w:rsidRDefault="00171912" w:rsidP="007E21BC">
            <w:pPr>
              <w:spacing w:before="0" w:after="0"/>
            </w:pPr>
            <w:r>
              <w:t>Commission</w:t>
            </w:r>
          </w:p>
        </w:tc>
      </w:tr>
      <w:tr w:rsidR="002D17BF" w:rsidTr="007E21BC">
        <w:trPr>
          <w:trHeight w:val="369"/>
          <w:jc w:val="center"/>
        </w:trPr>
        <w:tc>
          <w:tcPr>
            <w:tcW w:w="810" w:type="dxa"/>
          </w:tcPr>
          <w:p w:rsidR="002D17BF" w:rsidRDefault="00D70DCF" w:rsidP="006D35CE">
            <w:pPr>
              <w:spacing w:before="0" w:after="0"/>
            </w:pPr>
            <w:r>
              <w:t>2:00pm</w:t>
            </w:r>
          </w:p>
        </w:tc>
        <w:tc>
          <w:tcPr>
            <w:tcW w:w="8729" w:type="dxa"/>
          </w:tcPr>
          <w:p w:rsidR="00E849AD" w:rsidRDefault="00171912" w:rsidP="00171912">
            <w:pPr>
              <w:tabs>
                <w:tab w:val="left" w:pos="435"/>
                <w:tab w:val="left" w:pos="802"/>
              </w:tabs>
            </w:pPr>
            <w:r>
              <w:t>Issues for Discussion</w:t>
            </w:r>
          </w:p>
          <w:p w:rsidR="00171912" w:rsidRDefault="00171912" w:rsidP="00171912">
            <w:pPr>
              <w:tabs>
                <w:tab w:val="left" w:pos="435"/>
                <w:tab w:val="left" w:pos="802"/>
              </w:tabs>
            </w:pPr>
            <w:r>
              <w:t>1. ELF – Why counties need to know if a PD is receiving ELF funds</w:t>
            </w:r>
          </w:p>
          <w:p w:rsidR="00171912" w:rsidRPr="00171912" w:rsidRDefault="00171912" w:rsidP="000A46F4">
            <w:pPr>
              <w:tabs>
                <w:tab w:val="left" w:pos="435"/>
                <w:tab w:val="left" w:pos="802"/>
              </w:tabs>
            </w:pPr>
            <w:r>
              <w:t>2. Local Share – Calculating local share and how it will affect counties if they have an extraordinary</w:t>
            </w:r>
            <w:r w:rsidR="000A46F4">
              <w:t>/expensive</w:t>
            </w:r>
            <w:r>
              <w:t xml:space="preserve"> case over the course of 2 years.</w:t>
            </w:r>
            <w:r w:rsidR="000A46F4">
              <w:t xml:space="preserve"> Will the interim committee reconvene? Do we make that recommendation?</w:t>
            </w:r>
          </w:p>
        </w:tc>
        <w:tc>
          <w:tcPr>
            <w:tcW w:w="1440" w:type="dxa"/>
          </w:tcPr>
          <w:p w:rsidR="002D17BF" w:rsidRDefault="002D17BF" w:rsidP="004E623E">
            <w:pPr>
              <w:spacing w:before="0" w:after="0"/>
            </w:pPr>
          </w:p>
        </w:tc>
      </w:tr>
      <w:tr w:rsidR="00FB7E1F" w:rsidTr="00D2655F">
        <w:trPr>
          <w:trHeight w:val="369"/>
          <w:jc w:val="center"/>
        </w:trPr>
        <w:tc>
          <w:tcPr>
            <w:tcW w:w="810" w:type="dxa"/>
          </w:tcPr>
          <w:p w:rsidR="00FB7E1F" w:rsidRDefault="00D70DCF" w:rsidP="00D2655F">
            <w:pPr>
              <w:spacing w:before="0" w:after="0"/>
            </w:pPr>
            <w:r>
              <w:t>2:45pm</w:t>
            </w:r>
          </w:p>
        </w:tc>
        <w:tc>
          <w:tcPr>
            <w:tcW w:w="8729" w:type="dxa"/>
          </w:tcPr>
          <w:p w:rsidR="00FB7E1F" w:rsidRPr="002453FB" w:rsidRDefault="00171912" w:rsidP="00171912">
            <w:pPr>
              <w:tabs>
                <w:tab w:val="left" w:pos="802"/>
              </w:tabs>
              <w:spacing w:before="0" w:after="0"/>
            </w:pPr>
            <w:r>
              <w:t>Workload Study Update – Special Guest Vanessa Fry</w:t>
            </w:r>
          </w:p>
        </w:tc>
        <w:tc>
          <w:tcPr>
            <w:tcW w:w="1440" w:type="dxa"/>
          </w:tcPr>
          <w:p w:rsidR="00FB7E1F" w:rsidRDefault="00171912" w:rsidP="00D2655F">
            <w:pPr>
              <w:spacing w:before="0" w:after="0"/>
            </w:pPr>
            <w:r>
              <w:t>Simmons</w:t>
            </w:r>
          </w:p>
        </w:tc>
      </w:tr>
      <w:tr w:rsidR="00F847A4" w:rsidTr="009C7C9C">
        <w:trPr>
          <w:trHeight w:val="360"/>
          <w:jc w:val="center"/>
        </w:trPr>
        <w:tc>
          <w:tcPr>
            <w:tcW w:w="810" w:type="dxa"/>
          </w:tcPr>
          <w:p w:rsidR="00F847A4" w:rsidRDefault="00D70DCF" w:rsidP="00F847A4">
            <w:pPr>
              <w:spacing w:before="0" w:after="0"/>
            </w:pPr>
            <w:r>
              <w:t>3:15pm</w:t>
            </w:r>
          </w:p>
        </w:tc>
        <w:tc>
          <w:tcPr>
            <w:tcW w:w="8729" w:type="dxa"/>
          </w:tcPr>
          <w:p w:rsidR="005A07EC" w:rsidRDefault="00F847A4" w:rsidP="0061159F">
            <w:pPr>
              <w:spacing w:before="0" w:after="0"/>
              <w:rPr>
                <w:rFonts w:cs="Times New Roman"/>
              </w:rPr>
            </w:pPr>
            <w:r w:rsidRPr="00EE5112">
              <w:t>Executive Session</w:t>
            </w:r>
            <w:r>
              <w:t xml:space="preserve">: Pursuant to Idaho Code 74-206, convene in executive session to </w:t>
            </w:r>
            <w:r w:rsidR="00102F5D">
              <w:t>consider records that are exempt from public disclosure</w:t>
            </w:r>
            <w:r w:rsidR="00015D95">
              <w:t xml:space="preserve"> and/or to communicate with legal counsel</w:t>
            </w:r>
            <w:r>
              <w:t xml:space="preserve"> (Idaho Code 74-206(1)(</w:t>
            </w:r>
            <w:r w:rsidR="00102F5D">
              <w:t>d</w:t>
            </w:r>
            <w:r>
              <w:t>)</w:t>
            </w:r>
            <w:r w:rsidR="00015D95">
              <w:t xml:space="preserve"> &amp; (f)</w:t>
            </w:r>
            <w:r>
              <w:t xml:space="preserve">. </w:t>
            </w:r>
            <w:r w:rsidR="00102F5D">
              <w:t xml:space="preserve"> </w:t>
            </w:r>
          </w:p>
        </w:tc>
        <w:tc>
          <w:tcPr>
            <w:tcW w:w="1440" w:type="dxa"/>
          </w:tcPr>
          <w:p w:rsidR="00F847A4" w:rsidRDefault="00F847A4" w:rsidP="00F847A4">
            <w:pPr>
              <w:spacing w:before="0" w:after="0"/>
            </w:pPr>
            <w:r>
              <w:t>Commission</w:t>
            </w:r>
          </w:p>
        </w:tc>
      </w:tr>
      <w:tr w:rsidR="004E623E" w:rsidTr="009C7C9C">
        <w:trPr>
          <w:trHeight w:val="360"/>
          <w:jc w:val="center"/>
        </w:trPr>
        <w:tc>
          <w:tcPr>
            <w:tcW w:w="810" w:type="dxa"/>
          </w:tcPr>
          <w:p w:rsidR="004E623E" w:rsidRDefault="004E623E" w:rsidP="006D35CE">
            <w:pPr>
              <w:spacing w:before="0" w:after="0"/>
            </w:pPr>
          </w:p>
        </w:tc>
        <w:tc>
          <w:tcPr>
            <w:tcW w:w="8729" w:type="dxa"/>
          </w:tcPr>
          <w:p w:rsidR="004E623E" w:rsidRDefault="004E623E" w:rsidP="004E623E">
            <w:pPr>
              <w:spacing w:before="0" w:after="0"/>
            </w:pPr>
            <w:r>
              <w:t xml:space="preserve">Future Meetings - </w:t>
            </w:r>
          </w:p>
          <w:p w:rsidR="004E623E" w:rsidRPr="009C7C9C" w:rsidRDefault="004E623E" w:rsidP="006909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9C7C9C">
              <w:rPr>
                <w:rFonts w:asciiTheme="minorHAnsi" w:hAnsiTheme="minorHAnsi"/>
                <w:sz w:val="21"/>
                <w:szCs w:val="21"/>
              </w:rPr>
              <w:t xml:space="preserve">Next Meeting:  </w:t>
            </w:r>
            <w:r w:rsidR="00090050">
              <w:rPr>
                <w:rFonts w:asciiTheme="minorHAnsi" w:hAnsiTheme="minorHAnsi"/>
                <w:sz w:val="21"/>
                <w:szCs w:val="21"/>
              </w:rPr>
              <w:t>October 11, 2017</w:t>
            </w:r>
            <w:r w:rsidR="0061159F">
              <w:rPr>
                <w:rFonts w:asciiTheme="minorHAnsi" w:hAnsiTheme="minorHAnsi"/>
                <w:sz w:val="21"/>
                <w:szCs w:val="21"/>
              </w:rPr>
              <w:t xml:space="preserve"> at 1:00pm</w:t>
            </w:r>
          </w:p>
          <w:p w:rsidR="004E623E" w:rsidRPr="009C7C9C" w:rsidRDefault="004E623E" w:rsidP="00090050">
            <w:pPr>
              <w:pStyle w:val="ListParagraph"/>
              <w:numPr>
                <w:ilvl w:val="0"/>
                <w:numId w:val="2"/>
              </w:numPr>
            </w:pPr>
            <w:r w:rsidRPr="009C7C9C">
              <w:rPr>
                <w:rFonts w:asciiTheme="minorHAnsi" w:hAnsiTheme="minorHAnsi"/>
                <w:sz w:val="21"/>
                <w:szCs w:val="21"/>
              </w:rPr>
              <w:t>Next Meeting Location:</w:t>
            </w:r>
            <w:r w:rsidR="00090050">
              <w:rPr>
                <w:rFonts w:asciiTheme="minorHAnsi" w:hAnsiTheme="minorHAnsi"/>
                <w:sz w:val="21"/>
                <w:szCs w:val="21"/>
              </w:rPr>
              <w:t xml:space="preserve"> The Grove Hotel, Riverfork Room – 3</w:t>
            </w:r>
            <w:r w:rsidR="00090050" w:rsidRPr="00090050">
              <w:rPr>
                <w:rFonts w:asciiTheme="minorHAnsi" w:hAnsiTheme="minorHAnsi"/>
                <w:sz w:val="21"/>
                <w:szCs w:val="21"/>
                <w:vertAlign w:val="superscript"/>
              </w:rPr>
              <w:t>rd</w:t>
            </w:r>
            <w:r w:rsidR="00090050">
              <w:rPr>
                <w:rFonts w:asciiTheme="minorHAnsi" w:hAnsiTheme="minorHAnsi"/>
                <w:sz w:val="21"/>
                <w:szCs w:val="21"/>
              </w:rPr>
              <w:t xml:space="preserve"> Floor</w:t>
            </w:r>
            <w:r w:rsidRPr="009C7C9C">
              <w:rPr>
                <w:rFonts w:asciiTheme="minorHAnsi" w:hAnsiTheme="minorHAnsi"/>
                <w:sz w:val="21"/>
                <w:szCs w:val="21"/>
              </w:rPr>
              <w:t>,</w:t>
            </w:r>
            <w:r w:rsidR="00090050">
              <w:rPr>
                <w:rFonts w:asciiTheme="minorHAnsi" w:hAnsiTheme="minorHAnsi"/>
                <w:sz w:val="21"/>
                <w:szCs w:val="21"/>
              </w:rPr>
              <w:t xml:space="preserve"> 245 S. Capitol Boulevard,</w:t>
            </w:r>
            <w:r w:rsidRPr="009C7C9C">
              <w:rPr>
                <w:rFonts w:asciiTheme="minorHAnsi" w:hAnsiTheme="minorHAnsi"/>
                <w:sz w:val="21"/>
                <w:szCs w:val="21"/>
              </w:rPr>
              <w:t xml:space="preserve"> Boise, ID  83702</w:t>
            </w:r>
          </w:p>
        </w:tc>
        <w:tc>
          <w:tcPr>
            <w:tcW w:w="1440" w:type="dxa"/>
          </w:tcPr>
          <w:p w:rsidR="004E623E" w:rsidRDefault="007E21BC" w:rsidP="004E623E">
            <w:pPr>
              <w:spacing w:before="0" w:after="0"/>
            </w:pPr>
            <w:r>
              <w:t>Commission</w:t>
            </w:r>
          </w:p>
        </w:tc>
      </w:tr>
      <w:tr w:rsidR="004E623E" w:rsidTr="009C7C9C">
        <w:trPr>
          <w:trHeight w:val="180"/>
          <w:jc w:val="center"/>
        </w:trPr>
        <w:tc>
          <w:tcPr>
            <w:tcW w:w="810" w:type="dxa"/>
          </w:tcPr>
          <w:p w:rsidR="004E623E" w:rsidRDefault="00D70DCF" w:rsidP="009B33F2">
            <w:pPr>
              <w:spacing w:before="0" w:after="0"/>
            </w:pPr>
            <w:r>
              <w:t>3</w:t>
            </w:r>
            <w:r w:rsidR="009B33F2">
              <w:t>:30</w:t>
            </w:r>
            <w:r w:rsidR="00690949">
              <w:t>pm</w:t>
            </w:r>
          </w:p>
        </w:tc>
        <w:tc>
          <w:tcPr>
            <w:tcW w:w="8729" w:type="dxa"/>
          </w:tcPr>
          <w:p w:rsidR="004E623E" w:rsidRDefault="004E623E" w:rsidP="004E623E">
            <w:pPr>
              <w:spacing w:before="0" w:after="0"/>
            </w:pPr>
            <w:r>
              <w:t>Adjournment</w:t>
            </w:r>
          </w:p>
        </w:tc>
        <w:tc>
          <w:tcPr>
            <w:tcW w:w="1440" w:type="dxa"/>
          </w:tcPr>
          <w:p w:rsidR="004E623E" w:rsidRDefault="004E623E" w:rsidP="004E623E">
            <w:pPr>
              <w:spacing w:before="0" w:after="0"/>
            </w:pPr>
            <w:r>
              <w:t>Bolz</w:t>
            </w:r>
          </w:p>
        </w:tc>
      </w:tr>
    </w:tbl>
    <w:p w:rsidR="00574D50" w:rsidRDefault="00574D50" w:rsidP="00012E25">
      <w:pPr>
        <w:spacing w:before="0" w:after="0"/>
      </w:pPr>
    </w:p>
    <w:p w:rsidR="00E834FF" w:rsidRDefault="00D42D19" w:rsidP="00090050">
      <w:pPr>
        <w:spacing w:before="0" w:after="0"/>
      </w:pPr>
      <w:r>
        <w:t>Attachments:</w:t>
      </w:r>
      <w:r w:rsidR="000B6963">
        <w:t xml:space="preserve"> </w:t>
      </w:r>
      <w:r w:rsidR="003855CB">
        <w:tab/>
      </w:r>
      <w:r w:rsidR="00D70DCF">
        <w:t>Comments Document</w:t>
      </w:r>
    </w:p>
    <w:sectPr w:rsidR="00E834FF" w:rsidSect="00E36A5F">
      <w:footerReference w:type="default" r:id="rId8"/>
      <w:pgSz w:w="12240" w:h="15840"/>
      <w:pgMar w:top="5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89" w:rsidRDefault="00DA0989">
      <w:r>
        <w:separator/>
      </w:r>
    </w:p>
  </w:endnote>
  <w:endnote w:type="continuationSeparator" w:id="0">
    <w:p w:rsidR="00DA0989" w:rsidRDefault="00D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5D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89" w:rsidRDefault="00DA0989">
      <w:r>
        <w:separator/>
      </w:r>
    </w:p>
  </w:footnote>
  <w:footnote w:type="continuationSeparator" w:id="0">
    <w:p w:rsidR="00DA0989" w:rsidRDefault="00D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C1"/>
    <w:multiLevelType w:val="hybridMultilevel"/>
    <w:tmpl w:val="FE04777E"/>
    <w:lvl w:ilvl="0" w:tplc="FBAA482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8E5167"/>
    <w:multiLevelType w:val="hybridMultilevel"/>
    <w:tmpl w:val="978EBBB8"/>
    <w:lvl w:ilvl="0" w:tplc="DB3E560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670E40"/>
    <w:multiLevelType w:val="hybridMultilevel"/>
    <w:tmpl w:val="7D3CE138"/>
    <w:lvl w:ilvl="0" w:tplc="F12CDF0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B775FF9"/>
    <w:multiLevelType w:val="hybridMultilevel"/>
    <w:tmpl w:val="344A887C"/>
    <w:lvl w:ilvl="0" w:tplc="CA047CC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37B6F07"/>
    <w:multiLevelType w:val="hybridMultilevel"/>
    <w:tmpl w:val="22B6E538"/>
    <w:lvl w:ilvl="0" w:tplc="82B4BCF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C41BC2"/>
    <w:multiLevelType w:val="hybridMultilevel"/>
    <w:tmpl w:val="4DF8728C"/>
    <w:lvl w:ilvl="0" w:tplc="06BA6C6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570848"/>
    <w:multiLevelType w:val="hybridMultilevel"/>
    <w:tmpl w:val="00702EF2"/>
    <w:lvl w:ilvl="0" w:tplc="01FC8EC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7"/>
    <w:rsid w:val="00005091"/>
    <w:rsid w:val="00012E25"/>
    <w:rsid w:val="00015D95"/>
    <w:rsid w:val="00020B88"/>
    <w:rsid w:val="000246EC"/>
    <w:rsid w:val="00030071"/>
    <w:rsid w:val="00054165"/>
    <w:rsid w:val="000568A3"/>
    <w:rsid w:val="00087BFA"/>
    <w:rsid w:val="00090050"/>
    <w:rsid w:val="000A46F4"/>
    <w:rsid w:val="000A5DB6"/>
    <w:rsid w:val="000B6963"/>
    <w:rsid w:val="000C7240"/>
    <w:rsid w:val="000D262E"/>
    <w:rsid w:val="000F2384"/>
    <w:rsid w:val="00102F5D"/>
    <w:rsid w:val="0011064F"/>
    <w:rsid w:val="00132B74"/>
    <w:rsid w:val="001378C4"/>
    <w:rsid w:val="001415B0"/>
    <w:rsid w:val="001508E0"/>
    <w:rsid w:val="00153E51"/>
    <w:rsid w:val="001571C5"/>
    <w:rsid w:val="001702DC"/>
    <w:rsid w:val="00171912"/>
    <w:rsid w:val="0017516C"/>
    <w:rsid w:val="00196229"/>
    <w:rsid w:val="00196471"/>
    <w:rsid w:val="0019755D"/>
    <w:rsid w:val="001A07AB"/>
    <w:rsid w:val="001A5354"/>
    <w:rsid w:val="001B6122"/>
    <w:rsid w:val="001C0B37"/>
    <w:rsid w:val="0022689B"/>
    <w:rsid w:val="00242CE8"/>
    <w:rsid w:val="002453FB"/>
    <w:rsid w:val="00246527"/>
    <w:rsid w:val="00264618"/>
    <w:rsid w:val="00265F02"/>
    <w:rsid w:val="00297690"/>
    <w:rsid w:val="002B6C62"/>
    <w:rsid w:val="002C5CAC"/>
    <w:rsid w:val="002D17BF"/>
    <w:rsid w:val="002E413E"/>
    <w:rsid w:val="002F3B81"/>
    <w:rsid w:val="002F76CB"/>
    <w:rsid w:val="00315B2C"/>
    <w:rsid w:val="00321099"/>
    <w:rsid w:val="003322FA"/>
    <w:rsid w:val="00361FC6"/>
    <w:rsid w:val="00365D3F"/>
    <w:rsid w:val="00371B16"/>
    <w:rsid w:val="00374B86"/>
    <w:rsid w:val="00384B84"/>
    <w:rsid w:val="003855CB"/>
    <w:rsid w:val="00391E89"/>
    <w:rsid w:val="003A5CD6"/>
    <w:rsid w:val="003B452D"/>
    <w:rsid w:val="003B4C41"/>
    <w:rsid w:val="003D5248"/>
    <w:rsid w:val="003D668B"/>
    <w:rsid w:val="003E79C2"/>
    <w:rsid w:val="003F7409"/>
    <w:rsid w:val="003F7593"/>
    <w:rsid w:val="003F7AA4"/>
    <w:rsid w:val="00456565"/>
    <w:rsid w:val="004600B6"/>
    <w:rsid w:val="00464E92"/>
    <w:rsid w:val="00470A71"/>
    <w:rsid w:val="004E623E"/>
    <w:rsid w:val="00503767"/>
    <w:rsid w:val="0053184B"/>
    <w:rsid w:val="00536254"/>
    <w:rsid w:val="005513BD"/>
    <w:rsid w:val="005527AE"/>
    <w:rsid w:val="005576FF"/>
    <w:rsid w:val="00574D50"/>
    <w:rsid w:val="00576BF9"/>
    <w:rsid w:val="005A07EC"/>
    <w:rsid w:val="005A7199"/>
    <w:rsid w:val="005B13E5"/>
    <w:rsid w:val="005C57A7"/>
    <w:rsid w:val="005D3E6A"/>
    <w:rsid w:val="0060723D"/>
    <w:rsid w:val="0061159F"/>
    <w:rsid w:val="00613F60"/>
    <w:rsid w:val="00662E8E"/>
    <w:rsid w:val="00690115"/>
    <w:rsid w:val="00690949"/>
    <w:rsid w:val="006929FA"/>
    <w:rsid w:val="00692A05"/>
    <w:rsid w:val="00695210"/>
    <w:rsid w:val="00696E48"/>
    <w:rsid w:val="006A1D0C"/>
    <w:rsid w:val="006D35CE"/>
    <w:rsid w:val="006D5FF5"/>
    <w:rsid w:val="0071036E"/>
    <w:rsid w:val="00713197"/>
    <w:rsid w:val="00730F4A"/>
    <w:rsid w:val="0074173F"/>
    <w:rsid w:val="00752314"/>
    <w:rsid w:val="00753DC5"/>
    <w:rsid w:val="00760705"/>
    <w:rsid w:val="0077601D"/>
    <w:rsid w:val="007822B1"/>
    <w:rsid w:val="007921AD"/>
    <w:rsid w:val="00795EC9"/>
    <w:rsid w:val="007A4234"/>
    <w:rsid w:val="007C4F5D"/>
    <w:rsid w:val="007E0F84"/>
    <w:rsid w:val="007E21BC"/>
    <w:rsid w:val="007E2944"/>
    <w:rsid w:val="007E76E9"/>
    <w:rsid w:val="007F0C51"/>
    <w:rsid w:val="007F5D80"/>
    <w:rsid w:val="008044C7"/>
    <w:rsid w:val="008113F1"/>
    <w:rsid w:val="00815E63"/>
    <w:rsid w:val="008424CF"/>
    <w:rsid w:val="00864F52"/>
    <w:rsid w:val="00887BC1"/>
    <w:rsid w:val="008946FD"/>
    <w:rsid w:val="008A27CE"/>
    <w:rsid w:val="008B2C2D"/>
    <w:rsid w:val="008F2DAC"/>
    <w:rsid w:val="00903E3C"/>
    <w:rsid w:val="00922CD9"/>
    <w:rsid w:val="009362D5"/>
    <w:rsid w:val="00951763"/>
    <w:rsid w:val="00963889"/>
    <w:rsid w:val="00994AB4"/>
    <w:rsid w:val="00995F36"/>
    <w:rsid w:val="009A4958"/>
    <w:rsid w:val="009B33F2"/>
    <w:rsid w:val="009C7C9C"/>
    <w:rsid w:val="009E086D"/>
    <w:rsid w:val="009F6F78"/>
    <w:rsid w:val="00A03F35"/>
    <w:rsid w:val="00A11D52"/>
    <w:rsid w:val="00A11E4A"/>
    <w:rsid w:val="00A1228B"/>
    <w:rsid w:val="00A31EA4"/>
    <w:rsid w:val="00A431F9"/>
    <w:rsid w:val="00A661DD"/>
    <w:rsid w:val="00A70338"/>
    <w:rsid w:val="00A73EA2"/>
    <w:rsid w:val="00A76846"/>
    <w:rsid w:val="00A80AE2"/>
    <w:rsid w:val="00AA374D"/>
    <w:rsid w:val="00AA7344"/>
    <w:rsid w:val="00AB5645"/>
    <w:rsid w:val="00AB5CFF"/>
    <w:rsid w:val="00AB7351"/>
    <w:rsid w:val="00AC1D73"/>
    <w:rsid w:val="00AC6141"/>
    <w:rsid w:val="00AD5A3C"/>
    <w:rsid w:val="00AD7B10"/>
    <w:rsid w:val="00AE4058"/>
    <w:rsid w:val="00AF337E"/>
    <w:rsid w:val="00B07ED4"/>
    <w:rsid w:val="00B112B4"/>
    <w:rsid w:val="00B13940"/>
    <w:rsid w:val="00B13CE9"/>
    <w:rsid w:val="00B2793C"/>
    <w:rsid w:val="00B35117"/>
    <w:rsid w:val="00B60CA7"/>
    <w:rsid w:val="00B74824"/>
    <w:rsid w:val="00B77DC4"/>
    <w:rsid w:val="00B81A8B"/>
    <w:rsid w:val="00B9161E"/>
    <w:rsid w:val="00B91793"/>
    <w:rsid w:val="00B93602"/>
    <w:rsid w:val="00BB6B06"/>
    <w:rsid w:val="00BD5405"/>
    <w:rsid w:val="00BE3120"/>
    <w:rsid w:val="00BE5EA6"/>
    <w:rsid w:val="00BF0FBC"/>
    <w:rsid w:val="00C016E0"/>
    <w:rsid w:val="00C11F40"/>
    <w:rsid w:val="00C32D41"/>
    <w:rsid w:val="00C34E7E"/>
    <w:rsid w:val="00C36514"/>
    <w:rsid w:val="00C431F5"/>
    <w:rsid w:val="00C64CED"/>
    <w:rsid w:val="00C7059E"/>
    <w:rsid w:val="00C72865"/>
    <w:rsid w:val="00CA09AB"/>
    <w:rsid w:val="00CA38A7"/>
    <w:rsid w:val="00CB0B6E"/>
    <w:rsid w:val="00CB126C"/>
    <w:rsid w:val="00CD3CA7"/>
    <w:rsid w:val="00CE075D"/>
    <w:rsid w:val="00CF4676"/>
    <w:rsid w:val="00D00CB4"/>
    <w:rsid w:val="00D01BF6"/>
    <w:rsid w:val="00D047A0"/>
    <w:rsid w:val="00D119F8"/>
    <w:rsid w:val="00D14AD3"/>
    <w:rsid w:val="00D16B6B"/>
    <w:rsid w:val="00D42D19"/>
    <w:rsid w:val="00D57A95"/>
    <w:rsid w:val="00D607EF"/>
    <w:rsid w:val="00D61ADB"/>
    <w:rsid w:val="00D679E1"/>
    <w:rsid w:val="00D70DCF"/>
    <w:rsid w:val="00D71579"/>
    <w:rsid w:val="00DA071B"/>
    <w:rsid w:val="00DA0989"/>
    <w:rsid w:val="00DA3A20"/>
    <w:rsid w:val="00DB0C58"/>
    <w:rsid w:val="00DB4960"/>
    <w:rsid w:val="00DB4BCE"/>
    <w:rsid w:val="00DC1FC6"/>
    <w:rsid w:val="00DE25D4"/>
    <w:rsid w:val="00DE3118"/>
    <w:rsid w:val="00DF731D"/>
    <w:rsid w:val="00E0075D"/>
    <w:rsid w:val="00E04E83"/>
    <w:rsid w:val="00E055F5"/>
    <w:rsid w:val="00E205D2"/>
    <w:rsid w:val="00E20FD9"/>
    <w:rsid w:val="00E22CB6"/>
    <w:rsid w:val="00E36A5F"/>
    <w:rsid w:val="00E56901"/>
    <w:rsid w:val="00E834FF"/>
    <w:rsid w:val="00E849AD"/>
    <w:rsid w:val="00E94343"/>
    <w:rsid w:val="00EB213A"/>
    <w:rsid w:val="00EB5D2D"/>
    <w:rsid w:val="00EC0C1B"/>
    <w:rsid w:val="00EC324F"/>
    <w:rsid w:val="00EC46F8"/>
    <w:rsid w:val="00EE5112"/>
    <w:rsid w:val="00EF2B19"/>
    <w:rsid w:val="00F12557"/>
    <w:rsid w:val="00F208DE"/>
    <w:rsid w:val="00F26249"/>
    <w:rsid w:val="00F4379D"/>
    <w:rsid w:val="00F5227D"/>
    <w:rsid w:val="00F75849"/>
    <w:rsid w:val="00F75CBF"/>
    <w:rsid w:val="00F75D5C"/>
    <w:rsid w:val="00F847A4"/>
    <w:rsid w:val="00F9286B"/>
    <w:rsid w:val="00FB7E1F"/>
    <w:rsid w:val="00FD4A43"/>
    <w:rsid w:val="00FE2AC6"/>
    <w:rsid w:val="00FE5FCD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A2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958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C1792D" w:rsidRDefault="00C1792D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C1792D" w:rsidRDefault="00C1792D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C1792D" w:rsidRDefault="00C1792D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C1792D" w:rsidRDefault="00C1792D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84AD84FA1F3B41E499BC9970858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D140-B7A7-4BB9-BACC-157D03BE5179}"/>
      </w:docPartPr>
      <w:docPartBody>
        <w:p w:rsidR="009A64C9" w:rsidRDefault="001D5A81" w:rsidP="001D5A81">
          <w:pPr>
            <w:pStyle w:val="84AD84FA1F3B41E499BC9970858A2361"/>
          </w:pPr>
          <w:r>
            <w:t>[Name, Title]</w:t>
          </w:r>
        </w:p>
      </w:docPartBody>
    </w:docPart>
    <w:docPart>
      <w:docPartPr>
        <w:name w:val="89AA79019A2B45E48B915E9E62AA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483-ED18-493A-A614-2ABCA693E235}"/>
      </w:docPartPr>
      <w:docPartBody>
        <w:p w:rsidR="002D7ACC" w:rsidRDefault="00097834" w:rsidP="00097834">
          <w:pPr>
            <w:pStyle w:val="89AA79019A2B45E48B915E9E62AA6471"/>
          </w:pPr>
          <w:r>
            <w:t>[Owner]</w:t>
          </w:r>
        </w:p>
      </w:docPartBody>
    </w:docPart>
    <w:docPart>
      <w:docPartPr>
        <w:name w:val="87329BD1AC234BF9B17F93A9AC68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D65-74CA-4E32-9BD4-ABE655CB8175}"/>
      </w:docPartPr>
      <w:docPartBody>
        <w:p w:rsidR="000800B4" w:rsidRDefault="003C3E94" w:rsidP="003C3E94">
          <w:pPr>
            <w:pStyle w:val="87329BD1AC234BF9B17F93A9AC68C37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D"/>
    <w:rsid w:val="000800B4"/>
    <w:rsid w:val="00097834"/>
    <w:rsid w:val="001D5A81"/>
    <w:rsid w:val="001F7360"/>
    <w:rsid w:val="002D7ACC"/>
    <w:rsid w:val="003714B6"/>
    <w:rsid w:val="003C3E94"/>
    <w:rsid w:val="00405065"/>
    <w:rsid w:val="004132E8"/>
    <w:rsid w:val="005D18B5"/>
    <w:rsid w:val="00747FE4"/>
    <w:rsid w:val="007A45A4"/>
    <w:rsid w:val="0084488B"/>
    <w:rsid w:val="0085184F"/>
    <w:rsid w:val="009A64C9"/>
    <w:rsid w:val="00A11313"/>
    <w:rsid w:val="00A72E47"/>
    <w:rsid w:val="00C07569"/>
    <w:rsid w:val="00C1792D"/>
    <w:rsid w:val="00D2079B"/>
    <w:rsid w:val="00E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997F9A11FD314575AD88B2C5A2CD3AB6">
    <w:name w:val="997F9A11FD314575AD88B2C5A2CD3AB6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E4087466FA624D6084422973F552BB53">
    <w:name w:val="E4087466FA624D6084422973F552BB53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1DDAFB910F46A4925A4E1D7AFC8A8D">
    <w:name w:val="581DDAFB910F46A4925A4E1D7AFC8A8D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33A3A5EA5C94A5C94873ECFC5C3D0B2">
    <w:name w:val="B33A3A5EA5C94A5C94873ECFC5C3D0B2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C889312DC624F13A35B5F27626B7612">
    <w:name w:val="0C889312DC624F13A35B5F27626B7612"/>
    <w:rsid w:val="001F7360"/>
    <w:pPr>
      <w:spacing w:after="160" w:line="259" w:lineRule="auto"/>
    </w:pPr>
    <w:rPr>
      <w:sz w:val="22"/>
      <w:szCs w:val="22"/>
      <w:lang w:eastAsia="en-US"/>
    </w:rPr>
  </w:style>
  <w:style w:type="paragraph" w:customStyle="1" w:styleId="AACD92D78F684CDD900E15C396AB5809">
    <w:name w:val="AACD92D78F684CDD900E15C396AB5809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3EEE7373F357442480AE3F9215AB694A">
    <w:name w:val="3EEE7373F357442480AE3F9215AB694A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49083812DC5418FBA04EFEC2CE5DB50">
    <w:name w:val="249083812DC5418FBA04EFEC2CE5DB50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14C33F224DB4C898D1AAB5434891779">
    <w:name w:val="214C33F224DB4C898D1AAB5434891779"/>
    <w:rsid w:val="00405065"/>
    <w:pPr>
      <w:spacing w:after="160" w:line="259" w:lineRule="auto"/>
    </w:pPr>
    <w:rPr>
      <w:sz w:val="22"/>
      <w:szCs w:val="22"/>
      <w:lang w:eastAsia="en-US"/>
    </w:rPr>
  </w:style>
  <w:style w:type="paragraph" w:customStyle="1" w:styleId="B178E81429674F8483A29516B853B2CF">
    <w:name w:val="B178E81429674F8483A29516B853B2CF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5B75C8B001CB418FA3E2EF0831A8AEE9">
    <w:name w:val="5B75C8B001CB418FA3E2EF0831A8AEE9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FE786BD3ECC346ACAB78B11093017B6A">
    <w:name w:val="FE786BD3ECC346ACAB78B11093017B6A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35E0D2D0284B40EDA09780E8F5F225AF">
    <w:name w:val="35E0D2D0284B40EDA09780E8F5F225AF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84AD84FA1F3B41E499BC9970858A2361">
    <w:name w:val="84AD84FA1F3B41E499BC9970858A2361"/>
    <w:rsid w:val="001D5A81"/>
    <w:pPr>
      <w:spacing w:after="160" w:line="259" w:lineRule="auto"/>
    </w:pPr>
    <w:rPr>
      <w:sz w:val="22"/>
      <w:szCs w:val="22"/>
      <w:lang w:eastAsia="en-US"/>
    </w:rPr>
  </w:style>
  <w:style w:type="paragraph" w:customStyle="1" w:styleId="A87F4276022C489EA235323144C98414">
    <w:name w:val="A87F4276022C489EA235323144C98414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A79019A2B45E48B915E9E62AA6471">
    <w:name w:val="89AA79019A2B45E48B915E9E62AA647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E479FD5F5D9F45D48171F64F97A06361">
    <w:name w:val="E479FD5F5D9F45D48171F64F97A0636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C0581D8F5581450EBD52BBAD55A28B27">
    <w:name w:val="C0581D8F5581450EBD52BBAD55A28B27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B209EF271FCB43F09A40E91386DB1BF4">
    <w:name w:val="B209EF271FCB43F09A40E91386DB1BF4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87329BD1AC234BF9B17F93A9AC68C37C">
    <w:name w:val="87329BD1AC234BF9B17F93A9AC68C37C"/>
    <w:rsid w:val="003C3E9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2017-09-07T15:43:00Z</dcterms:created>
  <dcterms:modified xsi:type="dcterms:W3CDTF">2017-09-07T15:43:00Z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