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8" w:rsidRDefault="00A05DC0" w:rsidP="00A05DC0">
      <w:pPr>
        <w:pStyle w:val="Heading1"/>
        <w:jc w:val="center"/>
      </w:pPr>
      <w:r>
        <w:t xml:space="preserve">Extraordinary Litigation </w:t>
      </w:r>
      <w:r w:rsidR="00C01D88">
        <w:t>Funds</w:t>
      </w:r>
      <w:r>
        <w:t xml:space="preserve"> Application</w:t>
      </w:r>
      <w:r w:rsidR="00260AB3">
        <w:t xml:space="preserve"> – Request for Additional Funds</w:t>
      </w:r>
    </w:p>
    <w:p w:rsidR="00CD706D" w:rsidRDefault="00CD706D" w:rsidP="00E004B0">
      <w:pPr>
        <w:pStyle w:val="Subtitle"/>
        <w:spacing w:after="0"/>
        <w:jc w:val="center"/>
      </w:pPr>
      <w:r>
        <w:t>Pursuant to Idaho Code §19-850(2</w:t>
      </w:r>
      <w:proofErr w:type="gramStart"/>
      <w:r>
        <w:t>)</w:t>
      </w:r>
      <w:r w:rsidR="007A454B">
        <w:t>(</w:t>
      </w:r>
      <w:proofErr w:type="gramEnd"/>
      <w:r w:rsidR="007A454B">
        <w:t>e)</w:t>
      </w:r>
    </w:p>
    <w:p w:rsidR="00E004B0" w:rsidRPr="00E004B0" w:rsidRDefault="00E004B0" w:rsidP="00E004B0">
      <w:pPr>
        <w:pStyle w:val="Subtitle"/>
        <w:jc w:val="center"/>
        <w:rPr>
          <w:b/>
          <w:sz w:val="18"/>
        </w:rPr>
      </w:pPr>
      <w:r w:rsidRPr="00E004B0">
        <w:rPr>
          <w:b/>
          <w:sz w:val="18"/>
        </w:rPr>
        <w:t xml:space="preserve">This application is confidential and protected from public records requests pursuant to Idaho Code </w:t>
      </w:r>
      <w:r w:rsidRPr="00E004B0">
        <w:rPr>
          <w:rFonts w:ascii="Calibri" w:hAnsi="Calibri"/>
          <w:b/>
          <w:sz w:val="18"/>
        </w:rPr>
        <w:t>§74-105(18).</w:t>
      </w:r>
    </w:p>
    <w:p w:rsidR="00A05DC0" w:rsidRPr="007A454B" w:rsidRDefault="007A454B" w:rsidP="007A454B">
      <w:pPr>
        <w:jc w:val="both"/>
        <w:rPr>
          <w:rStyle w:val="SubtleEmphasis"/>
        </w:rPr>
      </w:pPr>
      <w:r>
        <w:rPr>
          <w:rStyle w:val="SubtleEmphasis"/>
        </w:rPr>
        <w:t xml:space="preserve">An Indigent Defense Provider or defending attorney shall complete </w:t>
      </w:r>
      <w:r w:rsidR="002C6A30">
        <w:rPr>
          <w:rStyle w:val="SubtleEmphasis"/>
        </w:rPr>
        <w:t xml:space="preserve">and sign </w:t>
      </w:r>
      <w:r>
        <w:rPr>
          <w:rStyle w:val="SubtleEmphasis"/>
        </w:rPr>
        <w:t>this application in order to request discretionary-based funding from the PDC for extraordinary litigation, as defined in the PDC’s policies and procedures. This application is for non-capital cases only. Please refer to the policies and procedures before completing this application.</w:t>
      </w:r>
      <w:r w:rsidR="00260AB3">
        <w:rPr>
          <w:rStyle w:val="SubtleEmphasis"/>
        </w:rPr>
        <w:t xml:space="preserve"> This addendum is for previously approved ELF applications and </w:t>
      </w:r>
      <w:proofErr w:type="gramStart"/>
      <w:r w:rsidR="00260AB3">
        <w:rPr>
          <w:rStyle w:val="SubtleEmphasis"/>
        </w:rPr>
        <w:t>may</w:t>
      </w:r>
      <w:proofErr w:type="gramEnd"/>
      <w:r w:rsidR="00260AB3">
        <w:rPr>
          <w:rStyle w:val="SubtleEmphasis"/>
        </w:rPr>
        <w:t xml:space="preserve"> only be filed (in lieu of a separate application) if the funds previously approved for services by a specific service provider were not enough. If funds are being requested for a new service provider, a new application must be filed.</w:t>
      </w:r>
    </w:p>
    <w:p w:rsidR="00A05DC0" w:rsidRDefault="00A05DC0" w:rsidP="00A05DC0">
      <w:pPr>
        <w:pStyle w:val="Heading2"/>
      </w:pPr>
      <w:r>
        <w:t>General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A05DC0" w:rsidRPr="00236ABF" w:rsidRDefault="00260AB3" w:rsidP="00236ABF">
            <w:pPr>
              <w:jc w:val="right"/>
              <w:rPr>
                <w:sz w:val="24"/>
              </w:rPr>
            </w:pPr>
            <w:r>
              <w:rPr>
                <w:sz w:val="24"/>
              </w:rPr>
              <w:t>ELF Application No.</w:t>
            </w:r>
          </w:p>
        </w:tc>
        <w:tc>
          <w:tcPr>
            <w:tcW w:w="7200" w:type="dxa"/>
            <w:vAlign w:val="center"/>
          </w:tcPr>
          <w:p w:rsidR="00A05DC0" w:rsidRDefault="00A05DC0" w:rsidP="00D13397"/>
        </w:tc>
      </w:tr>
    </w:tbl>
    <w:p w:rsidR="00A05DC0" w:rsidRDefault="00A05DC0" w:rsidP="00A05DC0"/>
    <w:p w:rsidR="00A05DC0" w:rsidRDefault="00A05DC0" w:rsidP="00A05DC0">
      <w:pPr>
        <w:pStyle w:val="Heading2"/>
      </w:pPr>
      <w:r>
        <w:t>Extraordinary Litigation Designation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05DC0" w:rsidTr="00D13397">
        <w:trPr>
          <w:trHeight w:val="576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A05DC0" w:rsidRPr="00236ABF" w:rsidRDefault="00A05DC0" w:rsidP="00236ABF">
            <w:pPr>
              <w:jc w:val="right"/>
              <w:rPr>
                <w:sz w:val="24"/>
              </w:rPr>
            </w:pPr>
            <w:r w:rsidRPr="00236ABF">
              <w:rPr>
                <w:sz w:val="24"/>
              </w:rPr>
              <w:t>Charges</w:t>
            </w:r>
          </w:p>
        </w:tc>
        <w:tc>
          <w:tcPr>
            <w:tcW w:w="7200" w:type="dxa"/>
            <w:vAlign w:val="center"/>
          </w:tcPr>
          <w:p w:rsidR="00A05DC0" w:rsidRDefault="00A05DC0" w:rsidP="00D13397"/>
        </w:tc>
      </w:tr>
      <w:tr w:rsidR="00A05DC0" w:rsidTr="00D13397">
        <w:trPr>
          <w:trHeight w:val="4391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A05DC0" w:rsidRDefault="00C01D88" w:rsidP="00260AB3">
            <w:pPr>
              <w:jc w:val="both"/>
            </w:pPr>
            <w:r>
              <w:rPr>
                <w:sz w:val="24"/>
              </w:rPr>
              <w:t>S</w:t>
            </w:r>
            <w:r w:rsidR="00E004B0">
              <w:rPr>
                <w:sz w:val="24"/>
              </w:rPr>
              <w:t>ummarize</w:t>
            </w:r>
            <w:r w:rsidR="00A05DC0" w:rsidRPr="00236ABF">
              <w:rPr>
                <w:sz w:val="24"/>
              </w:rPr>
              <w:t xml:space="preserve"> </w:t>
            </w:r>
            <w:r w:rsidR="00260AB3">
              <w:rPr>
                <w:sz w:val="24"/>
              </w:rPr>
              <w:t>the additional funds requested, including the name of the previously approved service provider, and why</w:t>
            </w:r>
            <w:r w:rsidR="00A05DC0" w:rsidRPr="00236ABF">
              <w:rPr>
                <w:sz w:val="24"/>
              </w:rPr>
              <w:t>:</w:t>
            </w:r>
          </w:p>
        </w:tc>
        <w:tc>
          <w:tcPr>
            <w:tcW w:w="7200" w:type="dxa"/>
            <w:vAlign w:val="center"/>
          </w:tcPr>
          <w:p w:rsidR="00A05DC0" w:rsidRDefault="00A05DC0" w:rsidP="00D13397"/>
        </w:tc>
      </w:tr>
      <w:tr w:rsidR="00DF25D1" w:rsidTr="00D13397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DF25D1" w:rsidRPr="00236ABF" w:rsidRDefault="00DF25D1" w:rsidP="00A05DC0">
            <w:pPr>
              <w:jc w:val="both"/>
              <w:rPr>
                <w:sz w:val="24"/>
              </w:rPr>
            </w:pPr>
            <w:r>
              <w:rPr>
                <w:sz w:val="24"/>
              </w:rPr>
              <w:t>What is the current status of the case? (Arraignment, pre-trial proceedings, etc.)</w:t>
            </w:r>
          </w:p>
        </w:tc>
        <w:tc>
          <w:tcPr>
            <w:tcW w:w="7200" w:type="dxa"/>
            <w:vAlign w:val="center"/>
          </w:tcPr>
          <w:p w:rsidR="00DF25D1" w:rsidRDefault="00DF25D1" w:rsidP="00D13397"/>
        </w:tc>
      </w:tr>
      <w:tr w:rsidR="00DF25D1" w:rsidTr="00D13397">
        <w:trPr>
          <w:trHeight w:val="1070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DF25D1" w:rsidRDefault="00DF25D1" w:rsidP="00A05DC0">
            <w:pPr>
              <w:jc w:val="both"/>
              <w:rPr>
                <w:sz w:val="24"/>
              </w:rPr>
            </w:pPr>
            <w:r>
              <w:rPr>
                <w:sz w:val="24"/>
              </w:rPr>
              <w:t>Upcoming court hearings:</w:t>
            </w:r>
          </w:p>
        </w:tc>
        <w:tc>
          <w:tcPr>
            <w:tcW w:w="7200" w:type="dxa"/>
            <w:vAlign w:val="center"/>
          </w:tcPr>
          <w:p w:rsidR="00DF25D1" w:rsidRDefault="00DF25D1" w:rsidP="00D13397"/>
        </w:tc>
      </w:tr>
      <w:tr w:rsidR="00C01D88" w:rsidTr="00260AB3">
        <w:trPr>
          <w:trHeight w:val="1322"/>
        </w:trPr>
        <w:tc>
          <w:tcPr>
            <w:tcW w:w="3685" w:type="dxa"/>
            <w:shd w:val="clear" w:color="auto" w:fill="DEEAF6" w:themeFill="accent1" w:themeFillTint="33"/>
            <w:vAlign w:val="center"/>
          </w:tcPr>
          <w:p w:rsidR="00C01D88" w:rsidRDefault="00C01D88" w:rsidP="00C01D88">
            <w:pPr>
              <w:jc w:val="both"/>
              <w:rPr>
                <w:sz w:val="24"/>
              </w:rPr>
            </w:pPr>
            <w:r>
              <w:rPr>
                <w:sz w:val="24"/>
              </w:rPr>
              <w:t>When do you need response? Please explain:</w:t>
            </w:r>
          </w:p>
        </w:tc>
        <w:tc>
          <w:tcPr>
            <w:tcW w:w="7200" w:type="dxa"/>
            <w:vAlign w:val="center"/>
          </w:tcPr>
          <w:p w:rsidR="00C01D88" w:rsidRDefault="00C01D88" w:rsidP="00260AB3">
            <w:pPr>
              <w:tabs>
                <w:tab w:val="left" w:pos="425"/>
              </w:tabs>
              <w:spacing w:line="300" w:lineRule="auto"/>
            </w:pPr>
            <w:r>
              <w:sym w:font="Symbol" w:char="F0FF"/>
            </w:r>
            <w:r w:rsidR="005839A5">
              <w:tab/>
            </w:r>
            <w:r>
              <w:t>1 week</w:t>
            </w:r>
          </w:p>
          <w:p w:rsidR="00C01D88" w:rsidRDefault="00C01D88" w:rsidP="00260AB3">
            <w:pPr>
              <w:tabs>
                <w:tab w:val="left" w:pos="425"/>
              </w:tabs>
              <w:spacing w:line="300" w:lineRule="auto"/>
            </w:pPr>
            <w:r>
              <w:sym w:font="Symbol" w:char="F0FF"/>
            </w:r>
            <w:r w:rsidR="005839A5">
              <w:tab/>
            </w:r>
            <w:r>
              <w:t>2 weeks</w:t>
            </w:r>
          </w:p>
          <w:p w:rsidR="00C01D88" w:rsidRDefault="00C01D88" w:rsidP="00260AB3">
            <w:pPr>
              <w:tabs>
                <w:tab w:val="left" w:pos="425"/>
              </w:tabs>
              <w:spacing w:line="300" w:lineRule="auto"/>
            </w:pPr>
            <w:r>
              <w:sym w:font="Symbol" w:char="F0FF"/>
            </w:r>
            <w:r w:rsidR="005839A5">
              <w:tab/>
            </w:r>
            <w:r>
              <w:t>30 days</w:t>
            </w:r>
          </w:p>
        </w:tc>
      </w:tr>
    </w:tbl>
    <w:p w:rsidR="00A05DC0" w:rsidRDefault="00A05DC0" w:rsidP="00A05DC0"/>
    <w:p w:rsidR="00A05DC0" w:rsidRDefault="00A05DC0" w:rsidP="00A05DC0">
      <w:pPr>
        <w:pStyle w:val="Heading2"/>
      </w:pPr>
    </w:p>
    <w:p w:rsidR="00A05DC0" w:rsidRDefault="00A05DC0" w:rsidP="00A05DC0">
      <w:pPr>
        <w:pStyle w:val="Heading2"/>
      </w:pPr>
      <w:r>
        <w:t xml:space="preserve">Expense Summary &amp; </w:t>
      </w:r>
      <w:r w:rsidR="00260AB3">
        <w:t>Additional</w:t>
      </w:r>
      <w:r>
        <w:t xml:space="preserve"> Amount Requested</w:t>
      </w:r>
    </w:p>
    <w:p w:rsidR="00DF25D1" w:rsidRDefault="00DF25D1" w:rsidP="006646B1">
      <w:pPr>
        <w:spacing w:line="240" w:lineRule="auto"/>
        <w:jc w:val="both"/>
        <w:rPr>
          <w:i/>
          <w:sz w:val="20"/>
        </w:rPr>
      </w:pPr>
      <w:r>
        <w:rPr>
          <w:i/>
          <w:sz w:val="20"/>
        </w:rPr>
        <w:t>Please enter the anticipated expenses for which you are seeking ELF monies.</w:t>
      </w:r>
      <w:r w:rsidR="00C01D88">
        <w:rPr>
          <w:i/>
          <w:sz w:val="20"/>
        </w:rPr>
        <w:t xml:space="preserve"> Include the Name/Address to whom the funds should be sent. </w:t>
      </w:r>
      <w:r w:rsidR="002C6A30">
        <w:rPr>
          <w:i/>
          <w:sz w:val="20"/>
        </w:rPr>
        <w:t xml:space="preserve">You must list each expense type separately. NOTE: Applications for Attorney’s Fees must be reviewed by the Commission. </w:t>
      </w:r>
      <w:r w:rsidR="00C01D88">
        <w:rPr>
          <w:i/>
          <w:sz w:val="20"/>
        </w:rPr>
        <w:t>Attach another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3690"/>
        <w:gridCol w:w="1615"/>
      </w:tblGrid>
      <w:tr w:rsidR="003258B3" w:rsidRPr="00236ABF" w:rsidTr="00260AB3">
        <w:trPr>
          <w:trHeight w:val="432"/>
        </w:trPr>
        <w:tc>
          <w:tcPr>
            <w:tcW w:w="2425" w:type="dxa"/>
            <w:shd w:val="clear" w:color="auto" w:fill="DEEAF6" w:themeFill="accent1" w:themeFillTint="33"/>
            <w:vAlign w:val="center"/>
          </w:tcPr>
          <w:p w:rsidR="003258B3" w:rsidRPr="00236ABF" w:rsidRDefault="003258B3" w:rsidP="00260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Expense Type (Expert, Investigator, etc.)</w:t>
            </w:r>
          </w:p>
        </w:tc>
        <w:tc>
          <w:tcPr>
            <w:tcW w:w="3060" w:type="dxa"/>
            <w:vAlign w:val="center"/>
          </w:tcPr>
          <w:p w:rsidR="003258B3" w:rsidRPr="00236ABF" w:rsidRDefault="003258B3" w:rsidP="00260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Information (where funds should be sent)</w:t>
            </w:r>
          </w:p>
        </w:tc>
        <w:tc>
          <w:tcPr>
            <w:tcW w:w="3690" w:type="dxa"/>
            <w:vAlign w:val="center"/>
          </w:tcPr>
          <w:p w:rsidR="003258B3" w:rsidRPr="00236ABF" w:rsidRDefault="003258B3" w:rsidP="00260AB3">
            <w:pPr>
              <w:jc w:val="center"/>
              <w:rPr>
                <w:b/>
                <w:sz w:val="24"/>
              </w:rPr>
            </w:pPr>
            <w:r w:rsidRPr="00236ABF">
              <w:rPr>
                <w:b/>
                <w:sz w:val="24"/>
              </w:rPr>
              <w:t>Notes/Description</w:t>
            </w:r>
            <w:r>
              <w:rPr>
                <w:b/>
                <w:sz w:val="24"/>
              </w:rPr>
              <w:t xml:space="preserve"> of services</w:t>
            </w:r>
          </w:p>
        </w:tc>
        <w:tc>
          <w:tcPr>
            <w:tcW w:w="1615" w:type="dxa"/>
            <w:vAlign w:val="center"/>
          </w:tcPr>
          <w:p w:rsidR="003258B3" w:rsidRPr="00236ABF" w:rsidRDefault="003258B3" w:rsidP="00260AB3">
            <w:pPr>
              <w:jc w:val="center"/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260AB3">
              <w:rPr>
                <w:b/>
              </w:rPr>
              <w:t xml:space="preserve">Additional </w:t>
            </w:r>
            <w:r w:rsidRPr="00236ABF">
              <w:rPr>
                <w:b/>
              </w:rPr>
              <w:t>Expense</w:t>
            </w:r>
            <w:r>
              <w:rPr>
                <w:b/>
              </w:rPr>
              <w:t>s</w:t>
            </w:r>
          </w:p>
        </w:tc>
      </w:tr>
      <w:tr w:rsidR="003258B3" w:rsidTr="003258B3">
        <w:trPr>
          <w:trHeight w:val="432"/>
        </w:trPr>
        <w:tc>
          <w:tcPr>
            <w:tcW w:w="2425" w:type="dxa"/>
            <w:shd w:val="clear" w:color="auto" w:fill="DEEAF6" w:themeFill="accent1" w:themeFillTint="33"/>
            <w:vAlign w:val="center"/>
          </w:tcPr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3258B3" w:rsidRPr="00236ABF" w:rsidRDefault="003258B3" w:rsidP="0063741A">
            <w:pPr>
              <w:rPr>
                <w:sz w:val="24"/>
              </w:rPr>
            </w:pPr>
          </w:p>
        </w:tc>
        <w:tc>
          <w:tcPr>
            <w:tcW w:w="3690" w:type="dxa"/>
            <w:vAlign w:val="center"/>
          </w:tcPr>
          <w:p w:rsidR="003258B3" w:rsidRPr="00236ABF" w:rsidRDefault="003258B3" w:rsidP="0063741A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3258B3" w:rsidRDefault="003258B3" w:rsidP="0063741A"/>
        </w:tc>
      </w:tr>
      <w:tr w:rsidR="003258B3" w:rsidTr="003258B3">
        <w:trPr>
          <w:trHeight w:val="432"/>
        </w:trPr>
        <w:tc>
          <w:tcPr>
            <w:tcW w:w="2425" w:type="dxa"/>
            <w:shd w:val="clear" w:color="auto" w:fill="DEEAF6" w:themeFill="accent1" w:themeFillTint="33"/>
            <w:vAlign w:val="center"/>
          </w:tcPr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Default="003258B3" w:rsidP="0063741A">
            <w:pPr>
              <w:rPr>
                <w:sz w:val="24"/>
              </w:rPr>
            </w:pPr>
          </w:p>
          <w:p w:rsidR="003258B3" w:rsidRPr="00236ABF" w:rsidRDefault="003258B3" w:rsidP="0063741A">
            <w:pPr>
              <w:rPr>
                <w:sz w:val="24"/>
              </w:rPr>
            </w:pPr>
          </w:p>
        </w:tc>
        <w:tc>
          <w:tcPr>
            <w:tcW w:w="3060" w:type="dxa"/>
          </w:tcPr>
          <w:p w:rsidR="003258B3" w:rsidRPr="00236ABF" w:rsidRDefault="003258B3" w:rsidP="0063741A">
            <w:pPr>
              <w:rPr>
                <w:sz w:val="24"/>
              </w:rPr>
            </w:pPr>
          </w:p>
        </w:tc>
        <w:tc>
          <w:tcPr>
            <w:tcW w:w="3690" w:type="dxa"/>
            <w:vAlign w:val="center"/>
          </w:tcPr>
          <w:p w:rsidR="003258B3" w:rsidRPr="00236ABF" w:rsidRDefault="003258B3" w:rsidP="0063741A">
            <w:pPr>
              <w:rPr>
                <w:sz w:val="24"/>
              </w:rPr>
            </w:pPr>
          </w:p>
        </w:tc>
        <w:tc>
          <w:tcPr>
            <w:tcW w:w="1615" w:type="dxa"/>
            <w:vAlign w:val="center"/>
          </w:tcPr>
          <w:p w:rsidR="003258B3" w:rsidRDefault="003258B3" w:rsidP="0063741A"/>
        </w:tc>
      </w:tr>
      <w:tr w:rsidR="003258B3" w:rsidTr="00260AB3">
        <w:trPr>
          <w:trHeight w:val="432"/>
        </w:trPr>
        <w:tc>
          <w:tcPr>
            <w:tcW w:w="9175" w:type="dxa"/>
            <w:gridSpan w:val="3"/>
            <w:shd w:val="clear" w:color="auto" w:fill="DEEAF6" w:themeFill="accent1" w:themeFillTint="33"/>
            <w:vAlign w:val="center"/>
          </w:tcPr>
          <w:p w:rsidR="003258B3" w:rsidRPr="00236ABF" w:rsidRDefault="003258B3" w:rsidP="00260AB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Anticipated </w:t>
            </w:r>
            <w:r w:rsidR="00260AB3">
              <w:rPr>
                <w:sz w:val="24"/>
              </w:rPr>
              <w:t xml:space="preserve">Additional </w:t>
            </w:r>
            <w:r>
              <w:rPr>
                <w:sz w:val="24"/>
              </w:rPr>
              <w:t>Expenses</w:t>
            </w:r>
            <w:r w:rsidR="00260AB3">
              <w:rPr>
                <w:sz w:val="24"/>
              </w:rPr>
              <w:t xml:space="preserve"> (</w:t>
            </w:r>
            <w:r w:rsidR="00260AB3" w:rsidRPr="00260AB3">
              <w:rPr>
                <w:i/>
                <w:sz w:val="24"/>
              </w:rPr>
              <w:t>the amount OVER the previously approved amount</w:t>
            </w:r>
            <w:r w:rsidR="00260AB3">
              <w:rPr>
                <w:sz w:val="24"/>
              </w:rPr>
              <w:t>)</w:t>
            </w:r>
            <w:r w:rsidRPr="00236ABF">
              <w:rPr>
                <w:sz w:val="24"/>
              </w:rPr>
              <w:t>:</w:t>
            </w:r>
          </w:p>
        </w:tc>
        <w:tc>
          <w:tcPr>
            <w:tcW w:w="1615" w:type="dxa"/>
            <w:vAlign w:val="center"/>
          </w:tcPr>
          <w:p w:rsidR="003258B3" w:rsidRDefault="003258B3" w:rsidP="0063741A"/>
        </w:tc>
      </w:tr>
    </w:tbl>
    <w:p w:rsidR="00DF25D1" w:rsidRDefault="00DF25D1" w:rsidP="006646B1">
      <w:pPr>
        <w:spacing w:line="240" w:lineRule="auto"/>
        <w:jc w:val="both"/>
        <w:rPr>
          <w:i/>
          <w:sz w:val="20"/>
        </w:rPr>
      </w:pPr>
    </w:p>
    <w:p w:rsidR="0009294C" w:rsidRDefault="0009294C" w:rsidP="006646B1">
      <w:pPr>
        <w:spacing w:line="240" w:lineRule="auto"/>
        <w:jc w:val="both"/>
        <w:rPr>
          <w:i/>
          <w:sz w:val="20"/>
        </w:rPr>
      </w:pPr>
    </w:p>
    <w:p w:rsidR="0009294C" w:rsidRDefault="0009294C" w:rsidP="0009294C">
      <w:pPr>
        <w:rPr>
          <w:b/>
        </w:rPr>
      </w:pPr>
      <w:r>
        <w:t xml:space="preserve">I certify (or declare) under penalty of perjury pursuant to the law of the state of Idaho that the foregoing is correct. This certification or declaration is made pursuant to </w:t>
      </w:r>
      <w:r w:rsidRPr="00034F60">
        <w:rPr>
          <w:smallCaps/>
        </w:rPr>
        <w:t>Idaho Code</w:t>
      </w:r>
      <w:r>
        <w:t xml:space="preserve"> § 9-1406.</w:t>
      </w:r>
    </w:p>
    <w:p w:rsidR="00E63A89" w:rsidRDefault="00E63A89" w:rsidP="0009294C">
      <w:pPr>
        <w:tabs>
          <w:tab w:val="right" w:pos="10080"/>
        </w:tabs>
        <w:spacing w:after="40"/>
        <w:ind w:left="144" w:firstLine="576"/>
        <w:rPr>
          <w:rFonts w:ascii="Calibri"/>
          <w:b/>
          <w:sz w:val="24"/>
        </w:rPr>
      </w:pPr>
    </w:p>
    <w:p w:rsidR="0009294C" w:rsidRPr="008C3788" w:rsidRDefault="0009294C" w:rsidP="0009294C">
      <w:pPr>
        <w:tabs>
          <w:tab w:val="right" w:pos="10080"/>
        </w:tabs>
        <w:spacing w:after="40"/>
        <w:ind w:left="144" w:firstLine="576"/>
        <w:rPr>
          <w:rFonts w:ascii="Calibri"/>
          <w:sz w:val="24"/>
          <w:u w:val="single" w:color="000000"/>
        </w:rPr>
      </w:pPr>
      <w:r>
        <w:rPr>
          <w:rFonts w:ascii="Calibri"/>
          <w:b/>
          <w:sz w:val="24"/>
        </w:rPr>
        <w:t>Respectfully submitted</w:t>
      </w:r>
      <w:r>
        <w:rPr>
          <w:rFonts w:ascii="Calibri"/>
          <w:sz w:val="24"/>
        </w:rPr>
        <w:t xml:space="preserve"> this ______</w:t>
      </w:r>
      <w:r>
        <w:rPr>
          <w:rFonts w:ascii="Calibri"/>
          <w:sz w:val="24"/>
          <w:u w:color="000000"/>
        </w:rPr>
        <w:t xml:space="preserve"> </w:t>
      </w:r>
      <w:r>
        <w:rPr>
          <w:rFonts w:ascii="Calibri"/>
          <w:sz w:val="24"/>
        </w:rPr>
        <w:t>day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z w:val="24"/>
          <w:u w:val="single" w:color="000000"/>
        </w:rPr>
        <w:t>_________________________</w:t>
      </w:r>
      <w:proofErr w:type="gramStart"/>
      <w:r>
        <w:rPr>
          <w:rFonts w:ascii="Calibri"/>
          <w:sz w:val="24"/>
          <w:u w:val="single" w:color="000000"/>
        </w:rPr>
        <w:t>_</w:t>
      </w:r>
      <w:r>
        <w:rPr>
          <w:rFonts w:ascii="Calibri"/>
          <w:sz w:val="24"/>
          <w:u w:color="000000"/>
        </w:rPr>
        <w:t xml:space="preserve">,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color="000000"/>
        </w:rPr>
        <w:t>.</w:t>
      </w:r>
      <w:proofErr w:type="gramEnd"/>
    </w:p>
    <w:tbl>
      <w:tblPr>
        <w:tblStyle w:val="TableGrid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30"/>
        <w:gridCol w:w="540"/>
        <w:gridCol w:w="270"/>
        <w:gridCol w:w="2880"/>
        <w:gridCol w:w="270"/>
        <w:gridCol w:w="2700"/>
      </w:tblGrid>
      <w:tr w:rsidR="0009294C" w:rsidTr="0009294C">
        <w:tc>
          <w:tcPr>
            <w:tcW w:w="3366" w:type="dxa"/>
          </w:tcPr>
          <w:p w:rsidR="0009294C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7F7F7F"/>
                <w:position w:val="1"/>
                <w:sz w:val="16"/>
              </w:rPr>
            </w:pPr>
          </w:p>
        </w:tc>
        <w:tc>
          <w:tcPr>
            <w:tcW w:w="630" w:type="dxa"/>
            <w:vAlign w:val="bottom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4" w:right="-20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day</w:t>
            </w:r>
          </w:p>
        </w:tc>
        <w:tc>
          <w:tcPr>
            <w:tcW w:w="540" w:type="dxa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" w:type="dxa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880" w:type="dxa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05" w:right="-285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month</w:t>
            </w:r>
          </w:p>
        </w:tc>
        <w:tc>
          <w:tcPr>
            <w:tcW w:w="270" w:type="dxa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</w:p>
        </w:tc>
        <w:tc>
          <w:tcPr>
            <w:tcW w:w="2700" w:type="dxa"/>
          </w:tcPr>
          <w:p w:rsidR="0009294C" w:rsidRPr="00C306B3" w:rsidRDefault="0009294C" w:rsidP="00C23B06">
            <w:pPr>
              <w:tabs>
                <w:tab w:val="left" w:pos="3870"/>
                <w:tab w:val="left" w:pos="7740"/>
              </w:tabs>
              <w:spacing w:after="40"/>
              <w:ind w:left="-15" w:right="-120"/>
              <w:jc w:val="center"/>
              <w:rPr>
                <w:rFonts w:ascii="Calibri"/>
                <w:color w:val="808080" w:themeColor="background1" w:themeShade="80"/>
                <w:position w:val="1"/>
                <w:sz w:val="16"/>
              </w:rPr>
            </w:pPr>
            <w:r w:rsidRPr="00C306B3">
              <w:rPr>
                <w:rFonts w:ascii="Calibri"/>
                <w:color w:val="808080" w:themeColor="background1" w:themeShade="80"/>
                <w:position w:val="1"/>
                <w:sz w:val="16"/>
              </w:rPr>
              <w:t>year</w:t>
            </w:r>
          </w:p>
        </w:tc>
      </w:tr>
    </w:tbl>
    <w:p w:rsidR="0009294C" w:rsidRDefault="0009294C" w:rsidP="0009294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09294C" w:rsidRDefault="0009294C" w:rsidP="0009294C">
      <w:pPr>
        <w:pStyle w:val="Heading1"/>
        <w:tabs>
          <w:tab w:val="decimal" w:pos="10080"/>
        </w:tabs>
        <w:spacing w:before="0"/>
        <w:ind w:left="4320"/>
      </w:pPr>
      <w:r>
        <w:t>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6485"/>
      </w:tblGrid>
      <w:tr w:rsidR="0009294C" w:rsidRPr="00ED2A41" w:rsidTr="0009294C">
        <w:tc>
          <w:tcPr>
            <w:tcW w:w="4315" w:type="dxa"/>
          </w:tcPr>
          <w:p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Printed Name:</w:t>
            </w:r>
          </w:p>
        </w:tc>
        <w:tc>
          <w:tcPr>
            <w:tcW w:w="6485" w:type="dxa"/>
          </w:tcPr>
          <w:p w:rsidR="0009294C" w:rsidRPr="00ED2A41" w:rsidRDefault="0009294C" w:rsidP="00C23B06">
            <w:pPr>
              <w:spacing w:before="91" w:line="372" w:lineRule="auto"/>
              <w:rPr>
                <w:rFonts w:ascii="Calibri"/>
                <w:color w:val="808080" w:themeColor="background1" w:themeShade="80"/>
                <w:sz w:val="24"/>
                <w:szCs w:val="24"/>
              </w:rPr>
            </w:pPr>
          </w:p>
        </w:tc>
      </w:tr>
      <w:tr w:rsidR="0009294C" w:rsidRPr="00ED2A41" w:rsidTr="0009294C">
        <w:tc>
          <w:tcPr>
            <w:tcW w:w="4315" w:type="dxa"/>
          </w:tcPr>
          <w:p w:rsidR="0009294C" w:rsidRPr="00ED2A41" w:rsidRDefault="0009294C" w:rsidP="00C23B06">
            <w:pPr>
              <w:spacing w:before="91" w:line="372" w:lineRule="auto"/>
              <w:jc w:val="right"/>
              <w:rPr>
                <w:rFonts w:ascii="Calibri"/>
                <w:color w:val="808080" w:themeColor="background1" w:themeShade="80"/>
                <w:sz w:val="20"/>
                <w:szCs w:val="20"/>
              </w:rPr>
            </w:pPr>
            <w:r w:rsidRPr="00ED2A41">
              <w:rPr>
                <w:rFonts w:ascii="Calibri"/>
                <w:color w:val="808080" w:themeColor="background1" w:themeShade="80"/>
                <w:sz w:val="20"/>
                <w:szCs w:val="20"/>
              </w:rPr>
              <w:t>Title/Position:</w:t>
            </w:r>
          </w:p>
        </w:tc>
        <w:tc>
          <w:tcPr>
            <w:tcW w:w="6485" w:type="dxa"/>
          </w:tcPr>
          <w:p w:rsidR="0009294C" w:rsidRPr="00ED2A41" w:rsidRDefault="0009294C" w:rsidP="00C23B06">
            <w:pPr>
              <w:spacing w:before="91" w:line="372" w:lineRule="auto"/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236ABF" w:rsidRDefault="00236ABF" w:rsidP="00286B04">
      <w:pPr>
        <w:pStyle w:val="Default"/>
      </w:pPr>
      <w:bookmarkStart w:id="0" w:name="_GoBack"/>
      <w:bookmarkEnd w:id="0"/>
    </w:p>
    <w:sectPr w:rsidR="00236ABF" w:rsidSect="005839A5">
      <w:headerReference w:type="default" r:id="rId8"/>
      <w:footerReference w:type="default" r:id="rId9"/>
      <w:pgSz w:w="12240" w:h="15840" w:code="1"/>
      <w:pgMar w:top="720" w:right="720" w:bottom="720" w:left="720" w:header="18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BF" w:rsidRDefault="00236ABF" w:rsidP="00236ABF">
      <w:pPr>
        <w:spacing w:line="240" w:lineRule="auto"/>
      </w:pPr>
      <w:r>
        <w:separator/>
      </w:r>
    </w:p>
  </w:endnote>
  <w:endnote w:type="continuationSeparator" w:id="0">
    <w:p w:rsidR="00236ABF" w:rsidRDefault="00236ABF" w:rsidP="00236A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ABF" w:rsidRPr="00236ABF" w:rsidRDefault="00236ABF" w:rsidP="00236ABF">
    <w:pPr>
      <w:pStyle w:val="Footer"/>
      <w:jc w:val="center"/>
      <w:rPr>
        <w:b/>
      </w:rPr>
    </w:pPr>
    <w:r w:rsidRPr="00236ABF">
      <w:rPr>
        <w:b/>
      </w:rPr>
      <w:t>Idaho State Public Defense Commission</w:t>
    </w:r>
  </w:p>
  <w:p w:rsidR="00236ABF" w:rsidRDefault="00236ABF" w:rsidP="00236ABF">
    <w:pPr>
      <w:pStyle w:val="Footer"/>
      <w:jc w:val="center"/>
    </w:pPr>
    <w:r>
      <w:t xml:space="preserve">816 West Bannock, Suite 201 · Boise, Idaho 83702 · </w:t>
    </w:r>
    <w:r w:rsidRPr="00236ABF">
      <w:t>https://pdc.idaho.gov</w:t>
    </w:r>
  </w:p>
  <w:p w:rsidR="00236ABF" w:rsidRPr="00236ABF" w:rsidRDefault="00260AB3" w:rsidP="00236ABF">
    <w:pPr>
      <w:pStyle w:val="Footer"/>
      <w:jc w:val="right"/>
      <w:rPr>
        <w:i/>
      </w:rPr>
    </w:pPr>
    <w:r>
      <w:rPr>
        <w:i/>
      </w:rPr>
      <w:t>October 2018</w:t>
    </w:r>
    <w:r w:rsidR="00236ABF" w:rsidRPr="00236ABF">
      <w:rPr>
        <w:i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BF" w:rsidRDefault="00236ABF" w:rsidP="00236ABF">
      <w:pPr>
        <w:spacing w:line="240" w:lineRule="auto"/>
      </w:pPr>
      <w:r>
        <w:separator/>
      </w:r>
    </w:p>
  </w:footnote>
  <w:footnote w:type="continuationSeparator" w:id="0">
    <w:p w:rsidR="00236ABF" w:rsidRDefault="00236ABF" w:rsidP="00236A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88" w:rsidRDefault="00C01D88" w:rsidP="00C01D88">
    <w:pPr>
      <w:pStyle w:val="Header"/>
    </w:pPr>
    <w:r>
      <w:t>PDC Use only</w:t>
    </w:r>
  </w:p>
  <w:p w:rsidR="00C01D88" w:rsidRDefault="00C01D88" w:rsidP="00C01D88">
    <w:pPr>
      <w:pStyle w:val="Header"/>
    </w:pPr>
    <w:r>
      <w:t>Application No. _______________</w:t>
    </w:r>
  </w:p>
  <w:p w:rsidR="00C01D88" w:rsidRDefault="00C01D88" w:rsidP="005839A5">
    <w:pPr>
      <w:pStyle w:val="Header"/>
      <w:tabs>
        <w:tab w:val="clear" w:pos="4680"/>
        <w:tab w:val="clear" w:pos="9360"/>
        <w:tab w:val="left" w:pos="1080"/>
        <w:tab w:val="left" w:pos="2160"/>
      </w:tabs>
    </w:pPr>
    <w:r>
      <w:t>Approved</w:t>
    </w:r>
    <w:r>
      <w:tab/>
    </w:r>
    <w:r>
      <w:sym w:font="Symbol" w:char="F0FF"/>
    </w:r>
    <w:r w:rsidR="005839A5">
      <w:tab/>
      <w:t>Not Approved</w:t>
    </w:r>
    <w:r>
      <w:tab/>
    </w:r>
    <w:r>
      <w:sym w:font="Symbol" w:char="F0FF"/>
    </w:r>
  </w:p>
  <w:p w:rsidR="00C01D88" w:rsidRDefault="00C01D88" w:rsidP="005839A5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325F"/>
    <w:multiLevelType w:val="hybridMultilevel"/>
    <w:tmpl w:val="F9EEB2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C0"/>
    <w:rsid w:val="00080618"/>
    <w:rsid w:val="0009294C"/>
    <w:rsid w:val="000A6A0D"/>
    <w:rsid w:val="001472D1"/>
    <w:rsid w:val="00236ABF"/>
    <w:rsid w:val="00260AB3"/>
    <w:rsid w:val="00286B04"/>
    <w:rsid w:val="002C6A30"/>
    <w:rsid w:val="003258B3"/>
    <w:rsid w:val="005839A5"/>
    <w:rsid w:val="005F5700"/>
    <w:rsid w:val="00625D63"/>
    <w:rsid w:val="006646B1"/>
    <w:rsid w:val="007A454B"/>
    <w:rsid w:val="008B6FF8"/>
    <w:rsid w:val="00A05DC0"/>
    <w:rsid w:val="00C01D88"/>
    <w:rsid w:val="00CD706D"/>
    <w:rsid w:val="00CE6F34"/>
    <w:rsid w:val="00D04956"/>
    <w:rsid w:val="00D13397"/>
    <w:rsid w:val="00D36DF5"/>
    <w:rsid w:val="00DF25D1"/>
    <w:rsid w:val="00E004B0"/>
    <w:rsid w:val="00E30E18"/>
    <w:rsid w:val="00E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561821"/>
  <w15:chartTrackingRefBased/>
  <w15:docId w15:val="{0EE41DA6-4746-4F93-A31F-D8B11B15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D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05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D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5D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  <w:style w:type="paragraph" w:customStyle="1" w:styleId="Default">
    <w:name w:val="Default"/>
    <w:rsid w:val="0023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ABF"/>
  </w:style>
  <w:style w:type="paragraph" w:styleId="Footer">
    <w:name w:val="footer"/>
    <w:basedOn w:val="Normal"/>
    <w:link w:val="FooterChar"/>
    <w:uiPriority w:val="99"/>
    <w:unhideWhenUsed/>
    <w:rsid w:val="00236A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BF"/>
  </w:style>
  <w:style w:type="character" w:styleId="Hyperlink">
    <w:name w:val="Hyperlink"/>
    <w:basedOn w:val="DefaultParagraphFont"/>
    <w:uiPriority w:val="99"/>
    <w:unhideWhenUsed/>
    <w:rsid w:val="00236AB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D70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0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706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A45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7A86-ED57-4E14-8788-47FED05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Defense Commission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Simmons</dc:creator>
  <cp:keywords/>
  <dc:description/>
  <cp:lastModifiedBy>Kimberly Simmons</cp:lastModifiedBy>
  <cp:revision>2</cp:revision>
  <cp:lastPrinted>2017-04-11T18:38:00Z</cp:lastPrinted>
  <dcterms:created xsi:type="dcterms:W3CDTF">2018-10-25T14:02:00Z</dcterms:created>
  <dcterms:modified xsi:type="dcterms:W3CDTF">2018-10-25T14:02:00Z</dcterms:modified>
</cp:coreProperties>
</file>